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0E01A054" w:rsidR="00D74F30" w:rsidRPr="000B0068" w:rsidRDefault="009D557B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28</w:t>
      </w:r>
      <w:r w:rsidRPr="009D557B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May</w:t>
      </w:r>
      <w:r w:rsidR="00C13A2E">
        <w:rPr>
          <w:rFonts w:ascii="Arial" w:hAnsi="Arial" w:cs="Arial"/>
          <w:sz w:val="22"/>
        </w:rPr>
        <w:t xml:space="preserve"> 202</w:t>
      </w:r>
      <w:r w:rsidR="00857C41"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5F67C7D6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9D557B">
        <w:t>2</w:t>
      </w:r>
      <w:r w:rsidR="009D557B" w:rsidRPr="009D557B">
        <w:rPr>
          <w:vertAlign w:val="superscript"/>
        </w:rPr>
        <w:t>ND</w:t>
      </w:r>
      <w:r w:rsidR="009D557B">
        <w:t xml:space="preserve"> JUNE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4541F6A8" w:rsidR="006A3CDB" w:rsidRPr="006A3CDB" w:rsidRDefault="009D557B" w:rsidP="006A3CDB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6A3CDB" w:rsidRPr="006A3CDB">
        <w:rPr>
          <w:b/>
          <w:bCs/>
          <w:u w:val="none"/>
        </w:rPr>
        <w:t>/</w:t>
      </w:r>
      <w:r w:rsidR="00E9133E">
        <w:rPr>
          <w:b/>
          <w:bCs/>
          <w:u w:val="none"/>
        </w:rPr>
        <w:t>2</w:t>
      </w:r>
      <w:r>
        <w:rPr>
          <w:b/>
          <w:bCs/>
          <w:u w:val="none"/>
        </w:rPr>
        <w:t>7</w:t>
      </w:r>
      <w:r w:rsidR="006A3CDB">
        <w:rPr>
          <w:b/>
          <w:bCs/>
          <w:u w:val="none"/>
        </w:rPr>
        <w:tab/>
      </w:r>
      <w:r w:rsidR="006A3CDB"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19909DB9" w:rsidR="00966A34" w:rsidRDefault="009D557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>
        <w:rPr>
          <w:b/>
          <w:u w:val="none"/>
        </w:rPr>
        <w:t>28</w:t>
      </w:r>
      <w:r w:rsidR="00D25345">
        <w:rPr>
          <w:u w:val="none"/>
        </w:rPr>
        <w:tab/>
      </w:r>
      <w:r w:rsidR="00966A34" w:rsidRPr="00A80FF0">
        <w:rPr>
          <w:u w:val="none"/>
        </w:rPr>
        <w:t xml:space="preserve">Minutes of the Parish Council Meeting held on </w:t>
      </w:r>
      <w:r>
        <w:rPr>
          <w:u w:val="none"/>
        </w:rPr>
        <w:t>12</w:t>
      </w:r>
      <w:r w:rsidRPr="009D557B">
        <w:rPr>
          <w:u w:val="none"/>
          <w:vertAlign w:val="superscript"/>
        </w:rPr>
        <w:t>th</w:t>
      </w:r>
      <w:r>
        <w:rPr>
          <w:u w:val="none"/>
        </w:rPr>
        <w:t xml:space="preserve"> May</w:t>
      </w:r>
      <w:r w:rsidR="004F0E0D">
        <w:rPr>
          <w:u w:val="none"/>
        </w:rPr>
        <w:t xml:space="preserve"> 2025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7DC3C875" w:rsidR="00966A34" w:rsidRPr="00A80FF0" w:rsidRDefault="009D557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>
        <w:rPr>
          <w:b/>
          <w:u w:val="none"/>
        </w:rPr>
        <w:t>29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765FB2F3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>
        <w:rPr>
          <w:b/>
          <w:bCs/>
          <w:u w:val="none"/>
        </w:rPr>
        <w:t>30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66C26DCA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>
        <w:rPr>
          <w:b/>
          <w:bCs/>
          <w:u w:val="none"/>
        </w:rPr>
        <w:t>31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3D05E951" w14:textId="6F342417" w:rsidR="009D557B" w:rsidRPr="009D557B" w:rsidRDefault="009D557B" w:rsidP="00966A34">
      <w:pPr>
        <w:pStyle w:val="Heading3"/>
        <w:jc w:val="left"/>
        <w:rPr>
          <w:b/>
          <w:bCs/>
          <w:u w:val="none"/>
        </w:rPr>
      </w:pPr>
      <w:r w:rsidRPr="009D557B">
        <w:rPr>
          <w:b/>
          <w:bCs/>
          <w:u w:val="none"/>
        </w:rPr>
        <w:t>25/3</w:t>
      </w:r>
      <w:r>
        <w:rPr>
          <w:b/>
          <w:bCs/>
          <w:u w:val="none"/>
        </w:rPr>
        <w:t>2</w:t>
      </w:r>
      <w:r w:rsidRPr="009D557B">
        <w:rPr>
          <w:b/>
          <w:bCs/>
          <w:u w:val="none"/>
        </w:rPr>
        <w:t xml:space="preserve"> </w:t>
      </w:r>
      <w:r w:rsidRPr="009D557B">
        <w:rPr>
          <w:b/>
          <w:bCs/>
          <w:u w:val="none"/>
        </w:rPr>
        <w:tab/>
      </w:r>
      <w:r>
        <w:rPr>
          <w:b/>
          <w:bCs/>
          <w:u w:val="none"/>
        </w:rPr>
        <w:t xml:space="preserve">Introduction from </w:t>
      </w:r>
      <w:r w:rsidRPr="009D557B">
        <w:rPr>
          <w:b/>
          <w:bCs/>
          <w:u w:val="none"/>
        </w:rPr>
        <w:t>Mark Cain- Professional Tennis Coach</w:t>
      </w:r>
      <w:r w:rsidRPr="009D557B">
        <w:rPr>
          <w:b/>
          <w:bCs/>
          <w:u w:val="none"/>
        </w:rPr>
        <w:t xml:space="preserve">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44F1ECEE" w14:textId="77777777" w:rsidR="009D557B" w:rsidRPr="009D557B" w:rsidRDefault="009D557B" w:rsidP="00966A34">
      <w:pPr>
        <w:pStyle w:val="Heading3"/>
        <w:jc w:val="left"/>
        <w:rPr>
          <w:i/>
          <w:iCs/>
          <w:u w:val="none"/>
        </w:rPr>
      </w:pPr>
    </w:p>
    <w:p w14:paraId="793F6FEC" w14:textId="1025E926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25</w:t>
      </w:r>
      <w:r w:rsidR="00966A34" w:rsidRPr="007055C6">
        <w:rPr>
          <w:b/>
          <w:u w:val="none"/>
        </w:rPr>
        <w:t>/</w:t>
      </w:r>
      <w:r>
        <w:rPr>
          <w:b/>
          <w:u w:val="none"/>
        </w:rPr>
        <w:t>33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2F0B8CA1" w:rsidR="00966A34" w:rsidRPr="00AD39DD" w:rsidRDefault="009D557B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AD39DD">
        <w:rPr>
          <w:b/>
          <w:bCs/>
          <w:u w:val="none"/>
        </w:rPr>
        <w:t>/</w:t>
      </w:r>
      <w:r>
        <w:rPr>
          <w:b/>
          <w:bCs/>
          <w:u w:val="none"/>
        </w:rPr>
        <w:t>34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0166C3B8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EA10A6">
        <w:rPr>
          <w:b/>
          <w:bCs/>
          <w:u w:val="none"/>
        </w:rPr>
        <w:t>/</w:t>
      </w:r>
      <w:r>
        <w:rPr>
          <w:b/>
          <w:bCs/>
          <w:u w:val="none"/>
        </w:rPr>
        <w:t>35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323DB7">
        <w:rPr>
          <w:i/>
          <w:iCs/>
          <w:sz w:val="18"/>
          <w:szCs w:val="20"/>
          <w:u w:val="none"/>
        </w:rPr>
        <w:t>25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3C52801F" w:rsidR="000250FD" w:rsidRDefault="00857C41" w:rsidP="00E8697B">
      <w:pPr>
        <w:pStyle w:val="Style1"/>
        <w:numPr>
          <w:ilvl w:val="0"/>
          <w:numId w:val="11"/>
        </w:numPr>
      </w:pPr>
      <w:r>
        <w:t>T</w:t>
      </w:r>
      <w:r w:rsidR="00D71DDB">
        <w:t xml:space="preserve">o </w:t>
      </w:r>
      <w:r w:rsidR="002D3480">
        <w:t>receive a budget update</w:t>
      </w:r>
      <w:r w:rsidR="002F78C7">
        <w:t>.</w:t>
      </w:r>
    </w:p>
    <w:p w14:paraId="04740781" w14:textId="4292F05C" w:rsidR="00E8697B" w:rsidRDefault="00E8697B" w:rsidP="00E8697B">
      <w:pPr>
        <w:pStyle w:val="Style1"/>
        <w:numPr>
          <w:ilvl w:val="0"/>
          <w:numId w:val="11"/>
        </w:numPr>
      </w:pPr>
      <w:r>
        <w:t>To</w:t>
      </w:r>
      <w:r w:rsidR="009D557B">
        <w:t xml:space="preserve"> </w:t>
      </w:r>
      <w:r w:rsidR="00BD5281">
        <w:t>receive the Internal Audit Report for 202</w:t>
      </w:r>
      <w:r w:rsidR="00BD5281">
        <w:t>4</w:t>
      </w:r>
      <w:r w:rsidR="00BD5281">
        <w:t>/2</w:t>
      </w:r>
      <w:r w:rsidR="00BD5281">
        <w:t>5</w:t>
      </w:r>
      <w:r>
        <w:t>.</w:t>
      </w:r>
    </w:p>
    <w:p w14:paraId="2B8DDE5B" w14:textId="035617C9" w:rsidR="00E9133E" w:rsidRDefault="00E9133E" w:rsidP="00E8697B">
      <w:pPr>
        <w:pStyle w:val="Style1"/>
        <w:numPr>
          <w:ilvl w:val="0"/>
          <w:numId w:val="11"/>
        </w:numPr>
      </w:pPr>
      <w:r>
        <w:t>To</w:t>
      </w:r>
      <w:r w:rsidR="009D557B">
        <w:t xml:space="preserve"> </w:t>
      </w:r>
      <w:r w:rsidR="00F97EAA">
        <w:t>approve and sign the Annual Governance Statement (Section 1) of the Annual Governance and Accountability Return (AGAR) for 202</w:t>
      </w:r>
      <w:r w:rsidR="00F97EAA">
        <w:t>4</w:t>
      </w:r>
      <w:r w:rsidR="00F97EAA">
        <w:t>/2</w:t>
      </w:r>
      <w:r w:rsidR="00F97EAA">
        <w:t>5</w:t>
      </w:r>
      <w:r>
        <w:t>.</w:t>
      </w:r>
    </w:p>
    <w:p w14:paraId="383BF912" w14:textId="367D741A" w:rsidR="00E9133E" w:rsidRDefault="00473FC7" w:rsidP="00E8697B">
      <w:pPr>
        <w:pStyle w:val="Style1"/>
        <w:numPr>
          <w:ilvl w:val="0"/>
          <w:numId w:val="11"/>
        </w:numPr>
      </w:pPr>
      <w:r>
        <w:t>To approve and sign the Accounting Statements (Section 2) of the AGAR for 202</w:t>
      </w:r>
      <w:r>
        <w:t>4</w:t>
      </w:r>
      <w:r>
        <w:t>/2</w:t>
      </w:r>
      <w:r>
        <w:t>5</w:t>
      </w:r>
      <w:r w:rsidR="00E9133E">
        <w:t>.</w:t>
      </w:r>
    </w:p>
    <w:p w14:paraId="6D273B77" w14:textId="23DFD24C" w:rsidR="009D557B" w:rsidRDefault="009D557B" w:rsidP="00E8697B">
      <w:pPr>
        <w:pStyle w:val="Style1"/>
        <w:numPr>
          <w:ilvl w:val="0"/>
          <w:numId w:val="11"/>
        </w:numPr>
      </w:pPr>
      <w:r>
        <w:lastRenderedPageBreak/>
        <w:t xml:space="preserve">To </w:t>
      </w:r>
      <w:r w:rsidR="00BE6F1E">
        <w:t xml:space="preserve">note the dates of the period for the exercise of public rights as </w:t>
      </w:r>
      <w:r w:rsidR="00FF6095">
        <w:t>4</w:t>
      </w:r>
      <w:r w:rsidR="00FF6095" w:rsidRPr="00FF6095">
        <w:rPr>
          <w:vertAlign w:val="superscript"/>
        </w:rPr>
        <w:t>th</w:t>
      </w:r>
      <w:r w:rsidR="00FF6095">
        <w:t xml:space="preserve"> </w:t>
      </w:r>
      <w:r w:rsidR="00BE6F1E">
        <w:t>June to 1</w:t>
      </w:r>
      <w:r w:rsidR="00FF6095">
        <w:t>5</w:t>
      </w:r>
      <w:r w:rsidR="00BE6F1E" w:rsidRPr="009032D9">
        <w:rPr>
          <w:vertAlign w:val="superscript"/>
        </w:rPr>
        <w:t>th</w:t>
      </w:r>
      <w:r w:rsidR="00BE6F1E">
        <w:t xml:space="preserve"> July 202</w:t>
      </w:r>
      <w:r w:rsidR="00BE6F1E">
        <w:t>5</w:t>
      </w:r>
      <w:r>
        <w:t>.</w:t>
      </w:r>
    </w:p>
    <w:p w14:paraId="6EB9EE5B" w14:textId="4D7CB65A" w:rsidR="009D557B" w:rsidRPr="009D557B" w:rsidRDefault="009D557B" w:rsidP="00E8697B">
      <w:pPr>
        <w:pStyle w:val="Style1"/>
        <w:numPr>
          <w:ilvl w:val="0"/>
          <w:numId w:val="11"/>
        </w:numPr>
      </w:pPr>
      <w:r>
        <w:t>T</w:t>
      </w:r>
      <w:r w:rsidRPr="009D557B">
        <w:t xml:space="preserve">o agree an </w:t>
      </w:r>
      <w:r>
        <w:t>additional</w:t>
      </w:r>
      <w:r w:rsidRPr="009D557B">
        <w:t xml:space="preserve"> £200 for expenses incurred for Party in the Pa</w:t>
      </w:r>
      <w:r>
        <w:t>r</w:t>
      </w:r>
      <w:r w:rsidRPr="009D557B">
        <w:t>k 2025</w:t>
      </w:r>
      <w:r>
        <w:rPr>
          <w:rFonts w:ascii="Calibri" w:eastAsia="Calibri" w:hAnsi="Calibri" w:cs="Calibri"/>
          <w:szCs w:val="22"/>
        </w:rPr>
        <w:t>.</w:t>
      </w:r>
    </w:p>
    <w:p w14:paraId="52307ED7" w14:textId="05715742" w:rsidR="009D557B" w:rsidRPr="00A344FC" w:rsidRDefault="009D557B" w:rsidP="00E8697B">
      <w:pPr>
        <w:pStyle w:val="Style1"/>
        <w:numPr>
          <w:ilvl w:val="0"/>
          <w:numId w:val="11"/>
        </w:numPr>
      </w:pPr>
      <w:r w:rsidRPr="009D557B">
        <w:t>To note the cost of the 2025/26 insurance premium (as part of a three-year agreement) and the change to Ecclesiastical</w:t>
      </w:r>
      <w:r w:rsidR="00686A72">
        <w:t xml:space="preserve"> I</w:t>
      </w:r>
      <w:r w:rsidR="00686A72" w:rsidRPr="00686A72">
        <w:t>nsurance Office pl</w:t>
      </w:r>
      <w:r w:rsidR="00686A72">
        <w:t>c</w:t>
      </w:r>
      <w:r>
        <w:rPr>
          <w:rFonts w:ascii="Calibri" w:eastAsia="Calibri" w:hAnsi="Calibri" w:cs="Calibri"/>
          <w:szCs w:val="22"/>
        </w:rPr>
        <w:t>.</w:t>
      </w:r>
    </w:p>
    <w:p w14:paraId="3B7496ED" w14:textId="19C6FB00" w:rsidR="00D15F47" w:rsidRDefault="00996409" w:rsidP="00E8697B">
      <w:pPr>
        <w:pStyle w:val="Style1"/>
        <w:numPr>
          <w:ilvl w:val="0"/>
          <w:numId w:val="11"/>
        </w:numPr>
      </w:pPr>
      <w:r w:rsidRPr="00996409">
        <w:rPr>
          <w:szCs w:val="20"/>
        </w:rPr>
        <w:t>To permit Mega Inflatables to hold event(s) during the summer holidays</w:t>
      </w:r>
      <w:r w:rsidR="00D15F47">
        <w:rPr>
          <w:rFonts w:ascii="Calibri" w:eastAsia="Calibri" w:hAnsi="Calibri" w:cs="Calibri"/>
          <w:szCs w:val="22"/>
        </w:rPr>
        <w:t>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5052C246" w14:textId="475A23B3" w:rsidR="00E74D50" w:rsidRPr="00E74D50" w:rsidRDefault="009D557B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427350">
        <w:rPr>
          <w:b/>
          <w:bCs/>
          <w:u w:val="none"/>
        </w:rPr>
        <w:t>36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00CA3">
        <w:rPr>
          <w:i/>
          <w:iCs/>
          <w:sz w:val="18"/>
          <w:szCs w:val="20"/>
          <w:u w:val="none"/>
        </w:rPr>
        <w:t>10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78AC9007" w:rsidR="009A1F0C" w:rsidRDefault="009A1F0C" w:rsidP="00E00CA3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28587575" w14:textId="7AFC6FA8" w:rsidR="00E00CA3" w:rsidRDefault="00E00CA3" w:rsidP="00E00CA3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Pr="00E00CA3">
        <w:rPr>
          <w:rFonts w:ascii="Arial" w:hAnsi="Arial" w:cs="Arial"/>
          <w:sz w:val="22"/>
          <w:szCs w:val="22"/>
        </w:rPr>
        <w:t>agree (i) for ECC to include Hadfelda Square car park in the list of locations named in the electric vehicle charging project tender documents that suppliers will bid on; (ii) to sign the collaboration agreement</w:t>
      </w:r>
      <w:r>
        <w:rPr>
          <w:szCs w:val="20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1EBB75A4" w14:textId="070A24AB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EA10A6">
        <w:rPr>
          <w:b/>
          <w:bCs/>
          <w:u w:val="none"/>
        </w:rPr>
        <w:t>/</w:t>
      </w:r>
      <w:r w:rsidR="00427350">
        <w:rPr>
          <w:b/>
          <w:bCs/>
          <w:u w:val="none"/>
        </w:rPr>
        <w:t>3</w:t>
      </w:r>
      <w:r w:rsidR="00A93F2A">
        <w:rPr>
          <w:b/>
          <w:bCs/>
          <w:u w:val="none"/>
        </w:rPr>
        <w:t>7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E93873">
        <w:rPr>
          <w:i/>
          <w:iCs/>
          <w:sz w:val="18"/>
          <w:szCs w:val="20"/>
          <w:u w:val="none"/>
        </w:rPr>
        <w:t>10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15B19104" w14:textId="4053232F" w:rsidR="006711CB" w:rsidRPr="00996409" w:rsidRDefault="00576A30" w:rsidP="00996409">
      <w:pPr>
        <w:pStyle w:val="ListParagraph"/>
        <w:rPr>
          <w:rFonts w:ascii="Arial" w:hAnsi="Arial" w:cs="Arial"/>
          <w:sz w:val="22"/>
          <w:szCs w:val="22"/>
        </w:rPr>
      </w:pPr>
      <w:r w:rsidRPr="00996409">
        <w:rPr>
          <w:rFonts w:ascii="Arial" w:hAnsi="Arial" w:cs="Arial"/>
          <w:sz w:val="22"/>
          <w:szCs w:val="22"/>
        </w:rPr>
        <w:t>To</w:t>
      </w:r>
      <w:r w:rsidR="00256985" w:rsidRPr="00996409">
        <w:rPr>
          <w:rFonts w:ascii="Arial" w:hAnsi="Arial" w:cs="Arial"/>
          <w:sz w:val="22"/>
          <w:szCs w:val="22"/>
        </w:rPr>
        <w:t xml:space="preserve"> </w:t>
      </w:r>
      <w:r w:rsidR="006727E0">
        <w:rPr>
          <w:rFonts w:ascii="Arial" w:hAnsi="Arial" w:cs="Arial"/>
          <w:sz w:val="22"/>
          <w:szCs w:val="22"/>
        </w:rPr>
        <w:t>approve</w:t>
      </w:r>
      <w:r w:rsidR="000C556B" w:rsidRPr="00996409">
        <w:rPr>
          <w:rFonts w:ascii="Arial" w:hAnsi="Arial" w:cs="Arial"/>
          <w:sz w:val="22"/>
          <w:szCs w:val="22"/>
        </w:rPr>
        <w:t xml:space="preserve"> the Environmental Action Plan</w:t>
      </w:r>
      <w:r w:rsidR="00857C41" w:rsidRPr="00996409">
        <w:rPr>
          <w:rFonts w:ascii="Arial" w:hAnsi="Arial" w:cs="Arial"/>
          <w:sz w:val="22"/>
          <w:szCs w:val="22"/>
        </w:rPr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31DB8E21" w:rsidR="009A1F0C" w:rsidRDefault="009D557B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A93F2A">
        <w:rPr>
          <w:b/>
          <w:bCs/>
          <w:u w:val="none"/>
        </w:rPr>
        <w:t>38</w:t>
      </w:r>
      <w:r w:rsidR="00E8697B">
        <w:rPr>
          <w:b/>
          <w:bCs/>
          <w:u w:val="none"/>
        </w:rPr>
        <w:t xml:space="preserve"> Stone</w:t>
      </w:r>
      <w:r w:rsidR="009A1F0C">
        <w:rPr>
          <w:b/>
          <w:bCs/>
          <w:u w:val="none"/>
        </w:rPr>
        <w:t xml:space="preserve">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0D50F5FC" w:rsidR="00180CBA" w:rsidRPr="00827ED2" w:rsidRDefault="009D557B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180CBA" w:rsidRPr="00827ED2">
        <w:rPr>
          <w:b/>
          <w:bCs/>
          <w:u w:val="none"/>
        </w:rPr>
        <w:t>/</w:t>
      </w:r>
      <w:r w:rsidR="00745746">
        <w:rPr>
          <w:b/>
          <w:bCs/>
          <w:u w:val="none"/>
        </w:rPr>
        <w:t>39</w:t>
      </w:r>
      <w:r w:rsidR="00180CBA">
        <w:rPr>
          <w:b/>
          <w:bCs/>
          <w:u w:val="none"/>
        </w:rPr>
        <w:t xml:space="preserve"> Section 106 Funds</w:t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05149D">
        <w:rPr>
          <w:i/>
          <w:iCs/>
          <w:sz w:val="18"/>
          <w:szCs w:val="20"/>
          <w:u w:val="none"/>
        </w:rPr>
        <w:t>10</w:t>
      </w:r>
      <w:r w:rsidR="00180CBA" w:rsidRPr="00AF0530">
        <w:rPr>
          <w:i/>
          <w:iCs/>
          <w:sz w:val="18"/>
          <w:szCs w:val="20"/>
          <w:u w:val="none"/>
        </w:rPr>
        <w:t xml:space="preserve"> minutes</w:t>
      </w:r>
    </w:p>
    <w:p w14:paraId="406DDA20" w14:textId="5E861ED1" w:rsidR="00147B64" w:rsidRDefault="00787FD1" w:rsidP="00004F9F">
      <w:pPr>
        <w:pStyle w:val="Style1"/>
        <w:numPr>
          <w:ilvl w:val="0"/>
          <w:numId w:val="17"/>
        </w:numPr>
      </w:pPr>
      <w:r w:rsidRPr="00787FD1">
        <w:rPr>
          <w:rFonts w:eastAsia="Calibri"/>
          <w:szCs w:val="22"/>
        </w:rPr>
        <w:t xml:space="preserve">To </w:t>
      </w:r>
      <w:r w:rsidR="0078018A">
        <w:rPr>
          <w:rFonts w:eastAsia="Calibri"/>
          <w:szCs w:val="22"/>
        </w:rPr>
        <w:t>receive an update on Section 106 funds and projects</w:t>
      </w:r>
      <w:r w:rsidR="00147B64">
        <w:t>.</w:t>
      </w:r>
    </w:p>
    <w:p w14:paraId="5745EB1A" w14:textId="218FE107" w:rsidR="00004F9F" w:rsidRDefault="00004F9F" w:rsidP="00004F9F">
      <w:pPr>
        <w:pStyle w:val="Style1"/>
        <w:numPr>
          <w:ilvl w:val="0"/>
          <w:numId w:val="17"/>
        </w:numPr>
      </w:pPr>
      <w:r>
        <w:t xml:space="preserve">To </w:t>
      </w:r>
      <w:r w:rsidR="00D15F47">
        <w:t>consider the quote from ETC Sports</w:t>
      </w:r>
      <w:r w:rsidR="00D00EED">
        <w:t xml:space="preserve"> (tennis court contractor)</w:t>
      </w:r>
      <w:r w:rsidR="00D15F47">
        <w:t xml:space="preserve"> </w:t>
      </w:r>
      <w:r w:rsidR="00D9602A">
        <w:t xml:space="preserve">for trenching works </w:t>
      </w:r>
      <w:r w:rsidR="000227C9">
        <w:t>for the new electric supply to the tennis courts</w:t>
      </w:r>
      <w:r>
        <w:t>.</w:t>
      </w:r>
      <w:r w:rsidR="000227C9">
        <w:t xml:space="preserve"> </w:t>
      </w:r>
    </w:p>
    <w:p w14:paraId="36F156B9" w14:textId="77777777" w:rsidR="00292179" w:rsidRDefault="00292179" w:rsidP="000708D8">
      <w:pPr>
        <w:pStyle w:val="Heading3"/>
        <w:jc w:val="left"/>
        <w:rPr>
          <w:b/>
          <w:bCs/>
          <w:u w:val="none"/>
        </w:rPr>
      </w:pPr>
    </w:p>
    <w:p w14:paraId="30250B6A" w14:textId="430387F5" w:rsidR="009A1F0C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745746">
        <w:rPr>
          <w:b/>
          <w:bCs/>
          <w:u w:val="none"/>
        </w:rPr>
        <w:t>40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B39D6A3" w:rsidR="008A75CC" w:rsidRPr="00576A30" w:rsidRDefault="000A4C43" w:rsidP="00576A30">
      <w:pPr>
        <w:ind w:left="720"/>
        <w:rPr>
          <w:rFonts w:ascii="Arial" w:hAnsi="Arial" w:cs="Arial"/>
          <w:sz w:val="22"/>
          <w:szCs w:val="22"/>
        </w:rPr>
      </w:pPr>
      <w:r w:rsidRPr="00576A30">
        <w:rPr>
          <w:rFonts w:ascii="Arial" w:hAnsi="Arial" w:cs="Arial"/>
          <w:sz w:val="22"/>
          <w:szCs w:val="22"/>
        </w:rPr>
        <w:t>To</w:t>
      </w:r>
      <w:r w:rsidR="00071413" w:rsidRPr="00576A30">
        <w:rPr>
          <w:rFonts w:ascii="Arial" w:hAnsi="Arial" w:cs="Arial"/>
          <w:sz w:val="22"/>
          <w:szCs w:val="22"/>
        </w:rPr>
        <w:t xml:space="preserve"> receive </w:t>
      </w:r>
      <w:r w:rsidR="00D16384" w:rsidRPr="00576A30">
        <w:rPr>
          <w:rFonts w:ascii="Arial" w:hAnsi="Arial" w:cs="Arial"/>
          <w:sz w:val="22"/>
          <w:szCs w:val="22"/>
        </w:rPr>
        <w:t>an update on communications</w:t>
      </w:r>
      <w:r w:rsidR="008A75CC" w:rsidRPr="00576A30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64B7B79E" w:rsidR="00857C41" w:rsidRDefault="009D557B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857C41" w:rsidRPr="00D06D42">
        <w:rPr>
          <w:b/>
          <w:bCs/>
          <w:u w:val="none"/>
        </w:rPr>
        <w:t>/</w:t>
      </w:r>
      <w:r w:rsidR="00745746">
        <w:rPr>
          <w:b/>
          <w:bCs/>
          <w:u w:val="none"/>
        </w:rPr>
        <w:t>41</w:t>
      </w:r>
      <w:r w:rsidR="00857C41">
        <w:rPr>
          <w:b/>
          <w:bCs/>
          <w:u w:val="none"/>
        </w:rPr>
        <w:t xml:space="preserve"> </w:t>
      </w:r>
      <w:r w:rsidR="00857C41" w:rsidRPr="00D06D42">
        <w:rPr>
          <w:b/>
          <w:bCs/>
          <w:u w:val="none"/>
        </w:rPr>
        <w:t>Keith Bigden Memorial Ground</w:t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 w:rsidR="00857C41">
        <w:rPr>
          <w:i/>
          <w:iCs/>
          <w:sz w:val="18"/>
          <w:szCs w:val="20"/>
          <w:u w:val="none"/>
        </w:rPr>
        <w:t xml:space="preserve"> minutes</w:t>
      </w:r>
    </w:p>
    <w:p w14:paraId="736B05C3" w14:textId="67246732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E8697B">
        <w:rPr>
          <w:rFonts w:ascii="Arial" w:hAnsi="Arial" w:cs="Arial"/>
          <w:sz w:val="22"/>
          <w:szCs w:val="22"/>
        </w:rPr>
        <w:t>receive an update on the KBMG</w:t>
      </w:r>
      <w:r>
        <w:rPr>
          <w:rFonts w:ascii="Arial" w:hAnsi="Arial" w:cs="Arial"/>
          <w:sz w:val="22"/>
          <w:szCs w:val="22"/>
        </w:rPr>
        <w:t>.</w:t>
      </w:r>
    </w:p>
    <w:p w14:paraId="7DF78915" w14:textId="77777777" w:rsidR="00857C41" w:rsidRPr="00857C41" w:rsidRDefault="00857C41" w:rsidP="00857C41"/>
    <w:p w14:paraId="0910D8A8" w14:textId="55267994" w:rsidR="00300AE4" w:rsidRPr="00300AE4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300AE4" w:rsidRPr="00300AE4">
        <w:rPr>
          <w:b/>
          <w:bCs/>
          <w:u w:val="none"/>
        </w:rPr>
        <w:t>/</w:t>
      </w:r>
      <w:r w:rsidR="00745746">
        <w:rPr>
          <w:b/>
          <w:bCs/>
          <w:u w:val="none"/>
        </w:rPr>
        <w:t>42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4593A300" w14:textId="72755507" w:rsidR="00E8697B" w:rsidRPr="00E8697B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E8697B" w:rsidRPr="00E8697B">
        <w:rPr>
          <w:b/>
          <w:bCs/>
          <w:u w:val="none"/>
        </w:rPr>
        <w:t>/</w:t>
      </w:r>
      <w:r w:rsidR="00745746">
        <w:rPr>
          <w:b/>
          <w:bCs/>
          <w:u w:val="none"/>
        </w:rPr>
        <w:t>43</w:t>
      </w:r>
      <w:r w:rsidR="00E8697B" w:rsidRPr="00E8697B">
        <w:rPr>
          <w:b/>
          <w:bCs/>
          <w:u w:val="none"/>
        </w:rPr>
        <w:t xml:space="preserve"> Devolution</w:t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256985">
        <w:rPr>
          <w:i/>
          <w:iCs/>
          <w:sz w:val="18"/>
          <w:szCs w:val="20"/>
          <w:u w:val="none"/>
        </w:rPr>
        <w:t>5</w:t>
      </w:r>
      <w:r w:rsidR="00E8697B">
        <w:rPr>
          <w:i/>
          <w:iCs/>
          <w:sz w:val="18"/>
          <w:szCs w:val="20"/>
          <w:u w:val="none"/>
        </w:rPr>
        <w:t xml:space="preserve"> minutes</w:t>
      </w:r>
    </w:p>
    <w:p w14:paraId="1E200E75" w14:textId="235F0376" w:rsidR="00E8697B" w:rsidRPr="00E9133E" w:rsidRDefault="00576A30" w:rsidP="00E9133E">
      <w:pPr>
        <w:ind w:left="720"/>
        <w:rPr>
          <w:rFonts w:ascii="Arial" w:hAnsi="Arial" w:cs="Arial"/>
          <w:sz w:val="22"/>
          <w:szCs w:val="22"/>
        </w:rPr>
      </w:pPr>
      <w:r w:rsidRPr="00E9133E">
        <w:rPr>
          <w:rFonts w:ascii="Arial" w:hAnsi="Arial" w:cs="Arial"/>
          <w:sz w:val="22"/>
          <w:szCs w:val="22"/>
        </w:rPr>
        <w:t>To</w:t>
      </w:r>
      <w:r w:rsidR="00E9133E" w:rsidRPr="00E9133E">
        <w:rPr>
          <w:rFonts w:ascii="Arial" w:hAnsi="Arial" w:cs="Arial"/>
          <w:sz w:val="22"/>
          <w:szCs w:val="22"/>
        </w:rPr>
        <w:t xml:space="preserve"> receive an update on the local government reorganisation.</w:t>
      </w:r>
    </w:p>
    <w:p w14:paraId="72D38BEA" w14:textId="77777777" w:rsidR="007A0E24" w:rsidRPr="00E8697B" w:rsidRDefault="007A0E24" w:rsidP="00E8697B"/>
    <w:p w14:paraId="61AF084C" w14:textId="49EF46EE" w:rsidR="00966A34" w:rsidRPr="00BA66BB" w:rsidRDefault="009D557B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25</w:t>
      </w:r>
      <w:r w:rsidR="00966A34" w:rsidRPr="00BA66BB">
        <w:rPr>
          <w:b/>
          <w:bCs/>
          <w:u w:val="none"/>
        </w:rPr>
        <w:t>/</w:t>
      </w:r>
      <w:r w:rsidR="00745746">
        <w:rPr>
          <w:b/>
          <w:bCs/>
          <w:u w:val="none"/>
        </w:rPr>
        <w:t>44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6E3FFFF7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9D557B">
        <w:rPr>
          <w:rFonts w:ascii="Arial" w:hAnsi="Arial" w:cs="Arial"/>
          <w:sz w:val="22"/>
          <w:szCs w:val="22"/>
        </w:rPr>
        <w:t>May</w:t>
      </w:r>
      <w:r w:rsidR="00A412B3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04E5A48A" w:rsidR="00FC6C56" w:rsidRDefault="009D557B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FC6C56" w:rsidRPr="00FC6C56">
        <w:rPr>
          <w:b/>
          <w:bCs/>
          <w:u w:val="none"/>
        </w:rPr>
        <w:t>/</w:t>
      </w:r>
      <w:r w:rsidR="00745746">
        <w:rPr>
          <w:b/>
          <w:bCs/>
          <w:u w:val="none"/>
        </w:rPr>
        <w:t>45</w:t>
      </w:r>
      <w:r w:rsidR="00FC6C56" w:rsidRPr="00FC6C56">
        <w:rPr>
          <w:b/>
          <w:bCs/>
          <w:u w:val="none"/>
        </w:rPr>
        <w:t xml:space="preserve"> Announcements</w:t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53BA5E0B" w14:textId="77777777" w:rsidR="00D902D9" w:rsidRDefault="00D902D9" w:rsidP="00D902D9"/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0BF5BBB5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9D557B">
        <w:rPr>
          <w:rFonts w:ascii="Arial" w:hAnsi="Arial" w:cs="Arial"/>
          <w:i/>
          <w:iCs/>
          <w:sz w:val="18"/>
          <w:szCs w:val="18"/>
        </w:rPr>
        <w:t>30</w:t>
      </w:r>
      <w:r w:rsidR="009D557B" w:rsidRPr="009D557B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9D557B">
        <w:rPr>
          <w:rFonts w:ascii="Arial" w:hAnsi="Arial" w:cs="Arial"/>
          <w:i/>
          <w:iCs/>
          <w:sz w:val="18"/>
          <w:szCs w:val="18"/>
        </w:rPr>
        <w:t xml:space="preserve"> May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14B57133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9D557B">
        <w:rPr>
          <w:sz w:val="18"/>
          <w:szCs w:val="18"/>
        </w:rPr>
        <w:t>7</w:t>
      </w:r>
      <w:r w:rsidR="009D557B" w:rsidRPr="009D557B">
        <w:rPr>
          <w:sz w:val="18"/>
          <w:szCs w:val="18"/>
          <w:vertAlign w:val="superscript"/>
        </w:rPr>
        <w:t>th</w:t>
      </w:r>
      <w:r w:rsidR="009D557B">
        <w:rPr>
          <w:sz w:val="18"/>
          <w:szCs w:val="18"/>
        </w:rPr>
        <w:t xml:space="preserve"> July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E134" w14:textId="77777777" w:rsidR="009A4EB6" w:rsidRDefault="009A4EB6">
      <w:r>
        <w:separator/>
      </w:r>
    </w:p>
  </w:endnote>
  <w:endnote w:type="continuationSeparator" w:id="0">
    <w:p w14:paraId="28586FD2" w14:textId="77777777" w:rsidR="009A4EB6" w:rsidRDefault="009A4EB6">
      <w:r>
        <w:continuationSeparator/>
      </w:r>
    </w:p>
  </w:endnote>
  <w:endnote w:type="continuationNotice" w:id="1">
    <w:p w14:paraId="56CDD3C1" w14:textId="77777777" w:rsidR="009A4EB6" w:rsidRDefault="009A4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F0CD" w14:textId="77777777" w:rsidR="009A4EB6" w:rsidRDefault="009A4EB6">
      <w:r>
        <w:separator/>
      </w:r>
    </w:p>
  </w:footnote>
  <w:footnote w:type="continuationSeparator" w:id="0">
    <w:p w14:paraId="5F764BE5" w14:textId="77777777" w:rsidR="009A4EB6" w:rsidRDefault="009A4EB6">
      <w:r>
        <w:continuationSeparator/>
      </w:r>
    </w:p>
  </w:footnote>
  <w:footnote w:type="continuationNotice" w:id="1">
    <w:p w14:paraId="3A036461" w14:textId="77777777" w:rsidR="009A4EB6" w:rsidRDefault="009A4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14"/>
  </w:num>
  <w:num w:numId="3" w16cid:durableId="491873936">
    <w:abstractNumId w:val="15"/>
  </w:num>
  <w:num w:numId="4" w16cid:durableId="781418433">
    <w:abstractNumId w:val="13"/>
  </w:num>
  <w:num w:numId="5" w16cid:durableId="899248505">
    <w:abstractNumId w:val="3"/>
  </w:num>
  <w:num w:numId="6" w16cid:durableId="1619490900">
    <w:abstractNumId w:val="17"/>
  </w:num>
  <w:num w:numId="7" w16cid:durableId="2030594327">
    <w:abstractNumId w:val="8"/>
  </w:num>
  <w:num w:numId="8" w16cid:durableId="1549797466">
    <w:abstractNumId w:val="11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7"/>
  </w:num>
  <w:num w:numId="12" w16cid:durableId="66343360">
    <w:abstractNumId w:val="10"/>
  </w:num>
  <w:num w:numId="13" w16cid:durableId="69011657">
    <w:abstractNumId w:val="6"/>
  </w:num>
  <w:num w:numId="14" w16cid:durableId="1189876681">
    <w:abstractNumId w:val="4"/>
  </w:num>
  <w:num w:numId="15" w16cid:durableId="1230531039">
    <w:abstractNumId w:val="16"/>
  </w:num>
  <w:num w:numId="16" w16cid:durableId="1375082829">
    <w:abstractNumId w:val="5"/>
  </w:num>
  <w:num w:numId="17" w16cid:durableId="985165627">
    <w:abstractNumId w:val="9"/>
  </w:num>
  <w:num w:numId="18" w16cid:durableId="644050031">
    <w:abstractNumId w:val="0"/>
  </w:num>
  <w:num w:numId="19" w16cid:durableId="6699728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701"/>
    <w:rsid w:val="00135E1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2F30"/>
    <w:rsid w:val="002037EA"/>
    <w:rsid w:val="0021015C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2A0"/>
    <w:rsid w:val="00246640"/>
    <w:rsid w:val="0025051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480"/>
    <w:rsid w:val="002D3B78"/>
    <w:rsid w:val="002D4372"/>
    <w:rsid w:val="002D578A"/>
    <w:rsid w:val="002D61E9"/>
    <w:rsid w:val="002E3DAB"/>
    <w:rsid w:val="002E6194"/>
    <w:rsid w:val="002E763A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A6085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020"/>
    <w:rsid w:val="00702358"/>
    <w:rsid w:val="0070479E"/>
    <w:rsid w:val="007055C6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2C51"/>
    <w:rsid w:val="0080509D"/>
    <w:rsid w:val="008059EB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D15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30BB"/>
    <w:rsid w:val="009A3584"/>
    <w:rsid w:val="009A4EB6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557B"/>
    <w:rsid w:val="009D7211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204B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B0BE9"/>
    <w:rsid w:val="00CB0E43"/>
    <w:rsid w:val="00CB1C5B"/>
    <w:rsid w:val="00CB43B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3873"/>
    <w:rsid w:val="00E93E0A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89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3757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25</cp:revision>
  <cp:lastPrinted>2025-02-26T12:00:00Z</cp:lastPrinted>
  <dcterms:created xsi:type="dcterms:W3CDTF">2025-05-28T07:52:00Z</dcterms:created>
  <dcterms:modified xsi:type="dcterms:W3CDTF">2025-05-28T09:33:00Z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