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E2DC" w14:textId="2D895BC1" w:rsidR="00AE0105" w:rsidRDefault="00AE0105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 w:rsidR="001B64B0" w:rsidRPr="00144685">
        <w:rPr>
          <w:rFonts w:asciiTheme="minorBidi" w:hAnsiTheme="minorBidi" w:cstheme="minorBidi"/>
          <w:b/>
          <w:bCs/>
          <w:sz w:val="24"/>
          <w:szCs w:val="24"/>
        </w:rPr>
        <w:t>P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ARISH COUNCIL MEETING </w:t>
      </w:r>
    </w:p>
    <w:p w14:paraId="0326C797" w14:textId="30D7571E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>MONDAY 2</w:t>
      </w:r>
      <w:r w:rsidR="00F239EE" w:rsidRPr="00F239EE">
        <w:rPr>
          <w:rFonts w:asciiTheme="minorBidi" w:hAnsiTheme="minorBidi"/>
          <w:b/>
          <w:vertAlign w:val="superscript"/>
        </w:rPr>
        <w:t>ND</w:t>
      </w:r>
      <w:r w:rsidR="00F239EE">
        <w:rPr>
          <w:rFonts w:asciiTheme="minorBidi" w:hAnsiTheme="minorBidi"/>
          <w:b/>
        </w:rPr>
        <w:t xml:space="preserve"> AUGUST</w:t>
      </w:r>
      <w:r>
        <w:rPr>
          <w:rFonts w:asciiTheme="minorBidi" w:hAnsiTheme="minorBidi"/>
          <w:b/>
        </w:rPr>
        <w:t xml:space="preserve"> 2021</w:t>
      </w:r>
    </w:p>
    <w:p w14:paraId="01C39645" w14:textId="7FB00004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F239EE">
        <w:rPr>
          <w:rFonts w:asciiTheme="minorBidi" w:hAnsiTheme="minorBidi"/>
          <w:b/>
        </w:rPr>
        <w:t>40PM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704C37BE" w14:textId="76291240" w:rsidR="00964511" w:rsidRDefault="007875CB" w:rsidP="00144685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F239EE">
        <w:rPr>
          <w:rFonts w:asciiTheme="minorBidi" w:hAnsiTheme="minorBidi"/>
        </w:rPr>
        <w:t>C Dervish</w:t>
      </w:r>
      <w:r w:rsidR="0070202A" w:rsidRPr="004778A7">
        <w:rPr>
          <w:rFonts w:asciiTheme="minorBidi" w:hAnsiTheme="minorBidi"/>
        </w:rPr>
        <w:t xml:space="preserve"> (Chairman)</w:t>
      </w:r>
    </w:p>
    <w:p w14:paraId="55929285" w14:textId="43784784" w:rsidR="00A7127F" w:rsidRDefault="00A7127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6EBE5C02" w14:textId="7D4ADEB3" w:rsidR="0052158D" w:rsidRDefault="00652F2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T Munt </w:t>
      </w:r>
    </w:p>
    <w:p w14:paraId="47B44DD2" w14:textId="45E70264" w:rsidR="00AE0105" w:rsidRDefault="00AE010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5D47BE">
        <w:rPr>
          <w:rFonts w:asciiTheme="minorBidi" w:hAnsiTheme="minorBidi"/>
        </w:rPr>
        <w:t>D Broddle</w:t>
      </w:r>
    </w:p>
    <w:p w14:paraId="2B3504D1" w14:textId="1C13F67E" w:rsidR="005D47BE" w:rsidRDefault="005D47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Knightbridge</w:t>
      </w:r>
    </w:p>
    <w:p w14:paraId="44E4053B" w14:textId="3085AE3D" w:rsidR="00F239EE" w:rsidRDefault="00F239E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Elliston</w:t>
      </w:r>
    </w:p>
    <w:p w14:paraId="13EFB4A5" w14:textId="6BB32A20" w:rsidR="005D47BE" w:rsidRDefault="005D47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Essex County Councillor D Louis</w:t>
      </w:r>
    </w:p>
    <w:p w14:paraId="5363FB2B" w14:textId="382BE862" w:rsidR="005D47BE" w:rsidRDefault="00F239E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District Councillor D White</w:t>
      </w:r>
    </w:p>
    <w:p w14:paraId="3B02EEC0" w14:textId="11765F90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17571664" w:rsidR="005D47BE" w:rsidRDefault="00F239E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3</w:t>
      </w:r>
      <w:r w:rsidR="005D47BE">
        <w:rPr>
          <w:rFonts w:asciiTheme="minorBidi" w:hAnsiTheme="minorBidi"/>
        </w:rPr>
        <w:t xml:space="preserve"> members of the public</w:t>
      </w:r>
    </w:p>
    <w:p w14:paraId="2CCD294C" w14:textId="2BBE211A" w:rsidR="0070202A" w:rsidRPr="00072BC3" w:rsidRDefault="00AE010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239EE">
        <w:rPr>
          <w:rFonts w:asciiTheme="minorBidi" w:hAnsiTheme="minorBidi" w:cstheme="minorBidi"/>
          <w:b/>
          <w:bCs/>
          <w:color w:val="auto"/>
          <w:sz w:val="22"/>
          <w:szCs w:val="22"/>
        </w:rPr>
        <w:t>56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49CB15FD" w:rsidR="0070202A" w:rsidRDefault="00361D3D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Apologies were received and accepted from Councillors</w:t>
      </w:r>
      <w:r w:rsidR="00F239EE">
        <w:rPr>
          <w:rFonts w:asciiTheme="minorBidi" w:hAnsiTheme="minorBidi"/>
        </w:rPr>
        <w:t xml:space="preserve"> Weale, Shaw, Gallifant, Howlett and Greaves</w:t>
      </w:r>
      <w:r w:rsidR="0084105A">
        <w:rPr>
          <w:rFonts w:asciiTheme="minorBidi" w:hAnsiTheme="minorBidi"/>
        </w:rPr>
        <w:t>.</w:t>
      </w:r>
      <w:r w:rsidR="00DA3C19">
        <w:rPr>
          <w:rFonts w:asciiTheme="minorBidi" w:hAnsiTheme="minorBidi"/>
        </w:rPr>
        <w:t xml:space="preserve">  </w:t>
      </w:r>
    </w:p>
    <w:p w14:paraId="3A1F26AB" w14:textId="74FE6E8A" w:rsidR="007875CB" w:rsidRPr="00072BC3" w:rsidRDefault="008D0DF0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239EE">
        <w:rPr>
          <w:rFonts w:asciiTheme="minorBidi" w:hAnsiTheme="minorBidi" w:cstheme="minorBidi"/>
          <w:b/>
          <w:bCs/>
          <w:color w:val="auto"/>
          <w:sz w:val="22"/>
          <w:szCs w:val="22"/>
        </w:rPr>
        <w:t>57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581B3D52" w14:textId="1C83D2B6" w:rsidR="007875CB" w:rsidRPr="004778A7" w:rsidRDefault="007875CB" w:rsidP="00072BC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szCs w:val="22"/>
        </w:rPr>
      </w:pP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The Minutes of the Parish Council Meeting held on </w:t>
      </w:r>
      <w:r w:rsidR="00F239EE">
        <w:rPr>
          <w:rFonts w:asciiTheme="minorBidi" w:hAnsiTheme="minorBidi" w:cstheme="minorBidi"/>
          <w:bCs w:val="0"/>
          <w:color w:val="auto"/>
          <w:szCs w:val="22"/>
        </w:rPr>
        <w:t>7</w:t>
      </w:r>
      <w:r w:rsidR="00F239EE" w:rsidRPr="00F239EE">
        <w:rPr>
          <w:rFonts w:asciiTheme="minorBidi" w:hAnsiTheme="minorBidi" w:cstheme="minorBidi"/>
          <w:bCs w:val="0"/>
          <w:color w:val="auto"/>
          <w:szCs w:val="22"/>
          <w:vertAlign w:val="superscript"/>
        </w:rPr>
        <w:t>th</w:t>
      </w:r>
      <w:r w:rsidR="00F239EE">
        <w:rPr>
          <w:rFonts w:asciiTheme="minorBidi" w:hAnsiTheme="minorBidi" w:cstheme="minorBidi"/>
          <w:bCs w:val="0"/>
          <w:color w:val="auto"/>
          <w:szCs w:val="22"/>
        </w:rPr>
        <w:t xml:space="preserve"> July</w:t>
      </w:r>
      <w:r w:rsidR="00361D3D">
        <w:rPr>
          <w:rFonts w:asciiTheme="minorBidi" w:hAnsiTheme="minorBidi" w:cstheme="minorBidi"/>
          <w:bCs w:val="0"/>
          <w:color w:val="auto"/>
          <w:szCs w:val="22"/>
        </w:rPr>
        <w:t xml:space="preserve"> 2021</w:t>
      </w:r>
      <w:r w:rsidR="003A7A80">
        <w:rPr>
          <w:rFonts w:asciiTheme="minorBidi" w:hAnsiTheme="minorBidi" w:cstheme="minorBidi"/>
          <w:bCs w:val="0"/>
          <w:color w:val="auto"/>
          <w:szCs w:val="22"/>
        </w:rPr>
        <w:t xml:space="preserve">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were </w:t>
      </w:r>
      <w:r w:rsidR="00175B54">
        <w:rPr>
          <w:rFonts w:asciiTheme="minorBidi" w:hAnsiTheme="minorBidi" w:cstheme="minorBidi"/>
          <w:bCs w:val="0"/>
          <w:color w:val="auto"/>
          <w:szCs w:val="22"/>
        </w:rPr>
        <w:t xml:space="preserve">agreed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>as a correct record.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 </w:t>
      </w:r>
    </w:p>
    <w:p w14:paraId="7ADBEE8B" w14:textId="331F092F" w:rsidR="007875CB" w:rsidRPr="00072BC3" w:rsidRDefault="00175B54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D0DF0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239EE">
        <w:rPr>
          <w:rFonts w:asciiTheme="minorBidi" w:hAnsiTheme="minorBidi" w:cstheme="minorBidi"/>
          <w:b/>
          <w:bCs/>
          <w:color w:val="auto"/>
          <w:sz w:val="22"/>
          <w:szCs w:val="22"/>
        </w:rPr>
        <w:t>58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</w:p>
    <w:p w14:paraId="5C6FCF51" w14:textId="0EDCB95D" w:rsidR="008D0DF0" w:rsidRDefault="005D47BE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handyman matters</w:t>
      </w:r>
      <w:r w:rsidR="00F239EE">
        <w:rPr>
          <w:rFonts w:asciiTheme="minorBidi" w:hAnsiTheme="minorBidi"/>
        </w:rPr>
        <w:t xml:space="preserve"> and item 21/68.</w:t>
      </w:r>
    </w:p>
    <w:p w14:paraId="5CCBB76C" w14:textId="73C98F5B" w:rsidR="005D47BE" w:rsidRDefault="00F239EE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Broddle in planning application 21/02085/FUL.</w:t>
      </w:r>
    </w:p>
    <w:p w14:paraId="3D5B93C4" w14:textId="6A4B844E" w:rsidR="005D47BE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239EE">
        <w:rPr>
          <w:rFonts w:asciiTheme="minorBidi" w:hAnsiTheme="minorBidi" w:cstheme="minorBidi"/>
          <w:b/>
          <w:bCs/>
          <w:color w:val="auto"/>
          <w:sz w:val="22"/>
          <w:szCs w:val="22"/>
        </w:rPr>
        <w:t>59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 Update</w:t>
      </w:r>
    </w:p>
    <w:p w14:paraId="6E5D9893" w14:textId="77777777" w:rsidR="00F239EE" w:rsidRDefault="00296F22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Derrick Louis </w:t>
      </w:r>
      <w:r w:rsidR="00A70E27">
        <w:rPr>
          <w:rFonts w:asciiTheme="minorBidi" w:hAnsiTheme="minorBidi"/>
        </w:rPr>
        <w:t>gave an update</w:t>
      </w:r>
      <w:r w:rsidR="00F239EE">
        <w:rPr>
          <w:rFonts w:asciiTheme="minorBidi" w:hAnsiTheme="minorBidi"/>
        </w:rPr>
        <w:t xml:space="preserve"> on the following:</w:t>
      </w:r>
    </w:p>
    <w:p w14:paraId="344C84E2" w14:textId="6A8AB129" w:rsidR="00296F22" w:rsidRDefault="00F239EE" w:rsidP="00F239EE">
      <w:pPr>
        <w:pStyle w:val="ListParagraph"/>
        <w:numPr>
          <w:ilvl w:val="0"/>
          <w:numId w:val="3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Met with Councillor Scott (new Highways cabinet member) to discuss outstanding issues.</w:t>
      </w:r>
    </w:p>
    <w:p w14:paraId="65BB679B" w14:textId="322AF26E" w:rsidR="00F239EE" w:rsidRDefault="00F239EE" w:rsidP="00F239EE">
      <w:pPr>
        <w:pStyle w:val="ListParagraph"/>
        <w:numPr>
          <w:ilvl w:val="0"/>
          <w:numId w:val="3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‘Hatfield Peverel by-pass’ – there are three different costed options.  Lobbying for part-funding and for Highways England to acknowledge that this needs to happen at </w:t>
      </w:r>
      <w:r w:rsidR="00396572">
        <w:rPr>
          <w:rFonts w:asciiTheme="minorBidi" w:hAnsiTheme="minorBidi"/>
        </w:rPr>
        <w:t xml:space="preserve">the </w:t>
      </w:r>
      <w:r>
        <w:rPr>
          <w:rFonts w:asciiTheme="minorBidi" w:hAnsiTheme="minorBidi"/>
        </w:rPr>
        <w:t>same time as A12 widening scheme.</w:t>
      </w:r>
    </w:p>
    <w:p w14:paraId="4ACA8874" w14:textId="6EB9DD28" w:rsidR="00F239EE" w:rsidRDefault="00F239EE" w:rsidP="00F239EE">
      <w:pPr>
        <w:pStyle w:val="ListParagraph"/>
        <w:numPr>
          <w:ilvl w:val="0"/>
          <w:numId w:val="3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Herts Police</w:t>
      </w:r>
      <w:r w:rsidR="00E86226">
        <w:rPr>
          <w:rFonts w:asciiTheme="minorBidi" w:hAnsiTheme="minorBidi"/>
        </w:rPr>
        <w:t>,</w:t>
      </w:r>
      <w:r>
        <w:rPr>
          <w:rFonts w:asciiTheme="minorBidi" w:hAnsiTheme="minorBidi"/>
        </w:rPr>
        <w:t xml:space="preserve"> Fire and Crime Commissioner running a scheme – </w:t>
      </w:r>
      <w:r w:rsidR="00833B5E">
        <w:rPr>
          <w:rFonts w:asciiTheme="minorBidi" w:hAnsiTheme="minorBidi"/>
        </w:rPr>
        <w:t xml:space="preserve">details </w:t>
      </w:r>
      <w:r>
        <w:rPr>
          <w:rFonts w:asciiTheme="minorBidi" w:hAnsiTheme="minorBidi"/>
        </w:rPr>
        <w:t xml:space="preserve">forwarded to Roger Hirst who has passed </w:t>
      </w:r>
      <w:r w:rsidR="00833B5E">
        <w:rPr>
          <w:rFonts w:asciiTheme="minorBidi" w:hAnsiTheme="minorBidi"/>
        </w:rPr>
        <w:t xml:space="preserve">them </w:t>
      </w:r>
      <w:r>
        <w:rPr>
          <w:rFonts w:asciiTheme="minorBidi" w:hAnsiTheme="minorBidi"/>
        </w:rPr>
        <w:t>on to Essex Police as it is an operational matter.</w:t>
      </w:r>
    </w:p>
    <w:p w14:paraId="4EBD8576" w14:textId="735DF96A" w:rsidR="00F239EE" w:rsidRPr="00F239EE" w:rsidRDefault="00F239EE" w:rsidP="00F239EE">
      <w:pPr>
        <w:pStyle w:val="ListParagraph"/>
        <w:numPr>
          <w:ilvl w:val="0"/>
          <w:numId w:val="3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 – Councillor Shaw has submitted an expression of interest for heritage funding as part of the pre-screening process.  Deadline for applications is 31</w:t>
      </w:r>
      <w:r w:rsidRPr="00F239EE">
        <w:rPr>
          <w:rFonts w:asciiTheme="minorBidi" w:hAnsiTheme="minorBidi"/>
          <w:vertAlign w:val="superscript"/>
        </w:rPr>
        <w:t>st</w:t>
      </w:r>
      <w:r>
        <w:rPr>
          <w:rFonts w:asciiTheme="minorBidi" w:hAnsiTheme="minorBidi"/>
        </w:rPr>
        <w:t xml:space="preserve"> December, with all funds spent by 31</w:t>
      </w:r>
      <w:r w:rsidRPr="00F239EE">
        <w:rPr>
          <w:rFonts w:asciiTheme="minorBidi" w:hAnsiTheme="minorBidi"/>
          <w:vertAlign w:val="superscript"/>
        </w:rPr>
        <w:t>st</w:t>
      </w:r>
      <w:r>
        <w:rPr>
          <w:rFonts w:asciiTheme="minorBidi" w:hAnsiTheme="minorBidi"/>
        </w:rPr>
        <w:t xml:space="preserve"> March.</w:t>
      </w:r>
    </w:p>
    <w:p w14:paraId="6C70A447" w14:textId="271C5AF4" w:rsidR="005D47BE" w:rsidRPr="005D47BE" w:rsidRDefault="005D47BE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F239EE">
        <w:rPr>
          <w:rFonts w:asciiTheme="minorBidi" w:hAnsiTheme="minorBidi" w:cstheme="minorBidi"/>
          <w:b/>
          <w:bCs/>
          <w:color w:val="auto"/>
          <w:sz w:val="22"/>
          <w:szCs w:val="22"/>
        </w:rPr>
        <w:t>60</w:t>
      </w: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Update</w:t>
      </w:r>
    </w:p>
    <w:p w14:paraId="1B13BBC2" w14:textId="5B004DBC" w:rsidR="005D47BE" w:rsidRDefault="00F239EE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Councillors </w:t>
      </w:r>
      <w:r w:rsidR="00F910D6">
        <w:rPr>
          <w:rFonts w:asciiTheme="minorBidi" w:hAnsiTheme="minorBidi"/>
        </w:rPr>
        <w:t>Dervish and White gave an update on the following:</w:t>
      </w:r>
    </w:p>
    <w:p w14:paraId="35B31252" w14:textId="5D1F48A1" w:rsidR="00F910D6" w:rsidRDefault="00664F0C" w:rsidP="00F910D6">
      <w:pPr>
        <w:pStyle w:val="ListParagraph"/>
        <w:numPr>
          <w:ilvl w:val="0"/>
          <w:numId w:val="3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Tree initiative </w:t>
      </w:r>
      <w:r w:rsidR="00DE5457">
        <w:rPr>
          <w:rFonts w:asciiTheme="minorBidi" w:hAnsiTheme="minorBidi"/>
        </w:rPr>
        <w:t>– Environment Advisory Group to discuss.</w:t>
      </w:r>
    </w:p>
    <w:p w14:paraId="14323AFB" w14:textId="5969969C" w:rsidR="00DE5457" w:rsidRDefault="00DE5457" w:rsidP="00F910D6">
      <w:pPr>
        <w:pStyle w:val="ListParagraph"/>
        <w:numPr>
          <w:ilvl w:val="0"/>
          <w:numId w:val="3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grants available.</w:t>
      </w:r>
    </w:p>
    <w:p w14:paraId="42C3D3B6" w14:textId="4BAB492F" w:rsidR="00DE5457" w:rsidRDefault="00DE5457" w:rsidP="00F910D6">
      <w:pPr>
        <w:pStyle w:val="ListParagraph"/>
        <w:numPr>
          <w:ilvl w:val="0"/>
          <w:numId w:val="3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Electric car charging – Hadfelda Square car park to be suggested as potential site.</w:t>
      </w:r>
    </w:p>
    <w:p w14:paraId="4FEAB903" w14:textId="1619337D" w:rsidR="00DE5457" w:rsidRDefault="00DE5457" w:rsidP="00F910D6">
      <w:pPr>
        <w:pStyle w:val="ListParagraph"/>
        <w:numPr>
          <w:ilvl w:val="0"/>
          <w:numId w:val="3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Promoting awareness of domestic abuse.</w:t>
      </w:r>
      <w:r w:rsidR="00DA213F">
        <w:rPr>
          <w:rFonts w:asciiTheme="minorBidi" w:hAnsiTheme="minorBidi"/>
        </w:rPr>
        <w:t xml:space="preserve"> (Councillor Dervish)</w:t>
      </w:r>
    </w:p>
    <w:p w14:paraId="38A63E92" w14:textId="2D924BD3" w:rsidR="00DE5457" w:rsidRDefault="00DA213F" w:rsidP="00F910D6">
      <w:pPr>
        <w:pStyle w:val="ListParagraph"/>
        <w:numPr>
          <w:ilvl w:val="0"/>
          <w:numId w:val="3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Focusing on health and disability. (Councillor White)</w:t>
      </w:r>
    </w:p>
    <w:p w14:paraId="051A4A07" w14:textId="312BBE9D" w:rsidR="007875CB" w:rsidRPr="00EC54A1" w:rsidRDefault="005D47BE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21/</w:t>
      </w:r>
      <w:r w:rsidR="00401869">
        <w:rPr>
          <w:rFonts w:asciiTheme="minorBidi" w:hAnsiTheme="minorBidi" w:cstheme="minorBidi"/>
          <w:b/>
          <w:bCs/>
          <w:color w:val="auto"/>
          <w:sz w:val="22"/>
          <w:szCs w:val="22"/>
        </w:rPr>
        <w:t>61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84BE72D" w14:textId="57D76ACF" w:rsidR="008A6787" w:rsidRPr="00361D3D" w:rsidRDefault="005D47BE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matters were raised:</w:t>
      </w:r>
    </w:p>
    <w:p w14:paraId="29000FAC" w14:textId="75F98F0F" w:rsidR="000643E0" w:rsidRDefault="003B22D9" w:rsidP="00296F22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Tree Warden reports are good – could there also be a recommendation included?</w:t>
      </w:r>
    </w:p>
    <w:p w14:paraId="01F2191B" w14:textId="6791E7AD" w:rsidR="003B22D9" w:rsidRDefault="003B22D9" w:rsidP="00296F22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Allotments yield very little; some allotment holders may not be happy if </w:t>
      </w:r>
      <w:r w:rsidR="009C4D83">
        <w:rPr>
          <w:rFonts w:asciiTheme="minorBidi" w:hAnsiTheme="minorBidi"/>
          <w:iCs/>
        </w:rPr>
        <w:t>fees</w:t>
      </w:r>
      <w:r>
        <w:rPr>
          <w:rFonts w:asciiTheme="minorBidi" w:hAnsiTheme="minorBidi"/>
          <w:iCs/>
        </w:rPr>
        <w:t xml:space="preserve"> were </w:t>
      </w:r>
      <w:r w:rsidR="00AC6655">
        <w:rPr>
          <w:rFonts w:asciiTheme="minorBidi" w:hAnsiTheme="minorBidi"/>
          <w:iCs/>
        </w:rPr>
        <w:t xml:space="preserve">to be </w:t>
      </w:r>
      <w:r>
        <w:rPr>
          <w:rFonts w:asciiTheme="minorBidi" w:hAnsiTheme="minorBidi"/>
          <w:iCs/>
        </w:rPr>
        <w:t>increased.</w:t>
      </w:r>
    </w:p>
    <w:p w14:paraId="46CFBCFD" w14:textId="28B70961" w:rsidR="009C4D83" w:rsidRDefault="009C4D83" w:rsidP="00296F22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Four people working on the heritage scheme; it is hoped that phase 1 will be funded </w:t>
      </w:r>
      <w:r w:rsidR="00915797">
        <w:rPr>
          <w:rFonts w:asciiTheme="minorBidi" w:hAnsiTheme="minorBidi"/>
          <w:iCs/>
        </w:rPr>
        <w:t>with</w:t>
      </w:r>
      <w:r>
        <w:rPr>
          <w:rFonts w:asciiTheme="minorBidi" w:hAnsiTheme="minorBidi"/>
          <w:iCs/>
        </w:rPr>
        <w:t xml:space="preserve"> a District Councillor grant.</w:t>
      </w:r>
    </w:p>
    <w:p w14:paraId="10EF9B1E" w14:textId="410AB50D" w:rsidR="00915797" w:rsidRDefault="00915797" w:rsidP="00296F22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During lockdown, Essex Library Service opened up the ancestry database; now stopped.</w:t>
      </w:r>
    </w:p>
    <w:p w14:paraId="52D09D25" w14:textId="70710219" w:rsidR="00915797" w:rsidRDefault="00915797" w:rsidP="00296F22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Planning application 21/0285/FUL – the Heritage Warden has submitted a report.</w:t>
      </w:r>
    </w:p>
    <w:p w14:paraId="3A6A5984" w14:textId="262AD073" w:rsidR="004C06E3" w:rsidRDefault="004C06E3" w:rsidP="00296F22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Air quality monitoring latter part of this year by Braintree District Council.</w:t>
      </w:r>
    </w:p>
    <w:p w14:paraId="1007C312" w14:textId="28961327" w:rsidR="00296F22" w:rsidRPr="00EC54A1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304DB">
        <w:rPr>
          <w:rFonts w:asciiTheme="minorBidi" w:hAnsiTheme="minorBidi" w:cstheme="minorBidi"/>
          <w:b/>
          <w:bCs/>
          <w:color w:val="auto"/>
          <w:sz w:val="22"/>
          <w:szCs w:val="22"/>
        </w:rPr>
        <w:t>62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14D34329" w14:textId="165DD1C0" w:rsidR="00296F22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The Clerk’s Report was received.  The following actions were removed: </w:t>
      </w:r>
      <w:r w:rsidR="00D412F2">
        <w:rPr>
          <w:rFonts w:asciiTheme="minorBidi" w:hAnsiTheme="minorBidi"/>
          <w:bCs/>
        </w:rPr>
        <w:t>20/</w:t>
      </w:r>
      <w:r w:rsidR="008E44C1">
        <w:rPr>
          <w:rFonts w:asciiTheme="minorBidi" w:hAnsiTheme="minorBidi"/>
          <w:bCs/>
        </w:rPr>
        <w:t>187</w:t>
      </w:r>
      <w:r>
        <w:rPr>
          <w:rFonts w:asciiTheme="minorBidi" w:hAnsiTheme="minorBidi"/>
          <w:bCs/>
        </w:rPr>
        <w:t>.</w:t>
      </w:r>
    </w:p>
    <w:p w14:paraId="07C44986" w14:textId="14AE7ECB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9346E">
        <w:rPr>
          <w:rFonts w:asciiTheme="minorBidi" w:hAnsiTheme="minorBidi" w:cstheme="minorBidi"/>
          <w:b/>
          <w:bCs/>
          <w:color w:val="auto"/>
          <w:sz w:val="22"/>
          <w:szCs w:val="22"/>
        </w:rPr>
        <w:t>63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40F6AE8A" w14:textId="2E2F181B" w:rsidR="005B1353" w:rsidRDefault="005B1353" w:rsidP="00296F22">
      <w:pPr>
        <w:pStyle w:val="BodyText2"/>
        <w:tabs>
          <w:tab w:val="left" w:pos="900"/>
        </w:tabs>
        <w:ind w:left="30" w:hanging="30"/>
      </w:pPr>
      <w:r>
        <w:t>An application for a</w:t>
      </w:r>
      <w:r w:rsidR="00D16A82">
        <w:t>n additional</w:t>
      </w:r>
      <w:r>
        <w:t xml:space="preserve"> memorial on plot </w:t>
      </w:r>
      <w:r w:rsidR="00D16A82">
        <w:t>529</w:t>
      </w:r>
      <w:r>
        <w:t xml:space="preserve"> was approved.</w:t>
      </w:r>
    </w:p>
    <w:p w14:paraId="5F9ABA61" w14:textId="31E32474" w:rsidR="005B1353" w:rsidRDefault="005B1353" w:rsidP="00296F22">
      <w:pPr>
        <w:pStyle w:val="BodyText2"/>
        <w:tabs>
          <w:tab w:val="left" w:pos="900"/>
        </w:tabs>
        <w:ind w:left="30" w:hanging="30"/>
      </w:pPr>
      <w:r>
        <w:t xml:space="preserve">An application for </w:t>
      </w:r>
      <w:r w:rsidR="00D16A82">
        <w:t>a</w:t>
      </w:r>
      <w:r>
        <w:t xml:space="preserve"> memorial on plot </w:t>
      </w:r>
      <w:r w:rsidR="00D16A82">
        <w:t>481C</w:t>
      </w:r>
      <w:r>
        <w:t xml:space="preserve"> was approved.</w:t>
      </w:r>
    </w:p>
    <w:p w14:paraId="3BEF6533" w14:textId="2B40E30C" w:rsidR="00296F22" w:rsidRDefault="00296F22" w:rsidP="00296F22">
      <w:pPr>
        <w:pStyle w:val="BodyText2"/>
        <w:tabs>
          <w:tab w:val="left" w:pos="900"/>
        </w:tabs>
        <w:ind w:left="30" w:hanging="30"/>
      </w:pPr>
      <w:r>
        <w:t>Fees received for Ju</w:t>
      </w:r>
      <w:r w:rsidR="00D16A82">
        <w:t>ly</w:t>
      </w:r>
      <w:r>
        <w:t>: £</w:t>
      </w:r>
      <w:r w:rsidR="00D16A82">
        <w:t>20</w:t>
      </w:r>
      <w:r>
        <w:t>0.</w:t>
      </w:r>
    </w:p>
    <w:p w14:paraId="405AB739" w14:textId="13FD2068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F37E6">
        <w:rPr>
          <w:rFonts w:asciiTheme="minorBidi" w:hAnsiTheme="minorBidi" w:cstheme="minorBidi"/>
          <w:b/>
          <w:bCs/>
          <w:color w:val="auto"/>
          <w:sz w:val="22"/>
          <w:szCs w:val="22"/>
        </w:rPr>
        <w:t>64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</w:t>
      </w:r>
    </w:p>
    <w:p w14:paraId="7333D008" w14:textId="77777777" w:rsidR="00296F22" w:rsidRPr="004973C2" w:rsidRDefault="00296F22" w:rsidP="00296F2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The following applications </w:t>
      </w:r>
      <w:r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were</w:t>
      </w: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 considered:</w:t>
      </w:r>
    </w:p>
    <w:p w14:paraId="25C0CA4E" w14:textId="2ED38469" w:rsidR="00296F22" w:rsidRPr="00E70603" w:rsidRDefault="00296F22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5B1485">
        <w:rPr>
          <w:b/>
          <w:bCs w:val="0"/>
          <w:sz w:val="20"/>
          <w:szCs w:val="20"/>
        </w:rPr>
        <w:t>02085</w:t>
      </w:r>
      <w:r>
        <w:rPr>
          <w:b/>
          <w:bCs w:val="0"/>
          <w:sz w:val="20"/>
          <w:szCs w:val="20"/>
        </w:rPr>
        <w:t>/</w:t>
      </w:r>
      <w:r w:rsidR="00C57BEF">
        <w:rPr>
          <w:b/>
          <w:bCs w:val="0"/>
          <w:sz w:val="20"/>
          <w:szCs w:val="20"/>
        </w:rPr>
        <w:t>FUL</w:t>
      </w:r>
      <w:r>
        <w:rPr>
          <w:sz w:val="20"/>
          <w:szCs w:val="20"/>
        </w:rPr>
        <w:t xml:space="preserve"> – </w:t>
      </w:r>
      <w:r w:rsidR="00C57BEF">
        <w:rPr>
          <w:sz w:val="20"/>
          <w:szCs w:val="20"/>
        </w:rPr>
        <w:t>Erection of 1x4 bedroomed two</w:t>
      </w:r>
      <w:r w:rsidR="001B6CAD">
        <w:rPr>
          <w:sz w:val="20"/>
          <w:szCs w:val="20"/>
        </w:rPr>
        <w:t>-</w:t>
      </w:r>
      <w:r w:rsidR="00C57BEF">
        <w:rPr>
          <w:sz w:val="20"/>
          <w:szCs w:val="20"/>
        </w:rPr>
        <w:t>storey detached dwellinghouse on land adjacent to Priory Farm Cottages, Sportmans Lane</w:t>
      </w:r>
      <w:r>
        <w:rPr>
          <w:sz w:val="20"/>
          <w:szCs w:val="20"/>
        </w:rPr>
        <w:t xml:space="preserve">, Hatfield Peverel. </w:t>
      </w:r>
      <w:r w:rsidR="00C57BEF">
        <w:rPr>
          <w:b/>
          <w:bCs w:val="0"/>
          <w:sz w:val="20"/>
          <w:szCs w:val="20"/>
        </w:rPr>
        <w:t>Objection</w:t>
      </w:r>
      <w:r>
        <w:rPr>
          <w:b/>
          <w:bCs w:val="0"/>
          <w:sz w:val="20"/>
          <w:szCs w:val="20"/>
        </w:rPr>
        <w:t>.</w:t>
      </w:r>
      <w:r w:rsidR="00E70603">
        <w:rPr>
          <w:b/>
          <w:bCs w:val="0"/>
          <w:sz w:val="20"/>
          <w:szCs w:val="20"/>
        </w:rPr>
        <w:t xml:space="preserve"> </w:t>
      </w:r>
      <w:r w:rsidR="00E70603">
        <w:rPr>
          <w:i/>
          <w:iCs/>
          <w:sz w:val="20"/>
          <w:szCs w:val="20"/>
        </w:rPr>
        <w:t>Cllr Broddle abstained.</w:t>
      </w:r>
    </w:p>
    <w:p w14:paraId="2B55949A" w14:textId="0D843C57" w:rsidR="00296F22" w:rsidRDefault="00296F22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E84449">
        <w:rPr>
          <w:b/>
          <w:bCs w:val="0"/>
          <w:sz w:val="20"/>
          <w:szCs w:val="20"/>
        </w:rPr>
        <w:t>02036</w:t>
      </w:r>
      <w:r>
        <w:rPr>
          <w:b/>
          <w:bCs w:val="0"/>
          <w:sz w:val="20"/>
          <w:szCs w:val="20"/>
        </w:rPr>
        <w:t>/FUL</w:t>
      </w:r>
      <w:r>
        <w:rPr>
          <w:sz w:val="20"/>
          <w:szCs w:val="20"/>
        </w:rPr>
        <w:t xml:space="preserve"> </w:t>
      </w:r>
      <w:r w:rsidR="00E84449">
        <w:rPr>
          <w:sz w:val="20"/>
          <w:szCs w:val="20"/>
        </w:rPr>
        <w:t>– Two-storey side extension and single-storey rear extension at 14 Baker Avenue</w:t>
      </w:r>
      <w:r>
        <w:rPr>
          <w:sz w:val="20"/>
          <w:szCs w:val="20"/>
        </w:rPr>
        <w:t xml:space="preserve">, Hatfield Peverel. </w:t>
      </w:r>
      <w:r>
        <w:rPr>
          <w:b/>
          <w:bCs w:val="0"/>
          <w:sz w:val="20"/>
          <w:szCs w:val="20"/>
        </w:rPr>
        <w:t>No comment.</w:t>
      </w:r>
    </w:p>
    <w:p w14:paraId="445D0EA5" w14:textId="08BB58D3" w:rsidR="00296F22" w:rsidRDefault="00296F22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E84449">
        <w:rPr>
          <w:b/>
          <w:bCs w:val="0"/>
          <w:sz w:val="20"/>
          <w:szCs w:val="20"/>
        </w:rPr>
        <w:t>01835</w:t>
      </w:r>
      <w:r>
        <w:rPr>
          <w:b/>
          <w:bCs w:val="0"/>
          <w:sz w:val="20"/>
          <w:szCs w:val="20"/>
        </w:rPr>
        <w:t>/</w:t>
      </w:r>
      <w:r w:rsidR="00E84449">
        <w:rPr>
          <w:b/>
          <w:bCs w:val="0"/>
          <w:sz w:val="20"/>
          <w:szCs w:val="20"/>
        </w:rPr>
        <w:t>FUL</w:t>
      </w:r>
      <w:r>
        <w:rPr>
          <w:sz w:val="20"/>
          <w:szCs w:val="20"/>
        </w:rPr>
        <w:t xml:space="preserve"> –</w:t>
      </w:r>
      <w:r w:rsidR="00E84449">
        <w:rPr>
          <w:sz w:val="20"/>
          <w:szCs w:val="20"/>
        </w:rPr>
        <w:t xml:space="preserve"> </w:t>
      </w:r>
      <w:r w:rsidR="00C11759">
        <w:rPr>
          <w:sz w:val="20"/>
          <w:szCs w:val="20"/>
        </w:rPr>
        <w:t>Erection of single-storey side extension, relocation of toilet block, installation of new bi-fold doors and erection of temporary steel site container, with removal of existing storage container at Hatfield Peverel Sports Ground, Wickham Bishops Road</w:t>
      </w:r>
      <w:r>
        <w:rPr>
          <w:sz w:val="20"/>
          <w:szCs w:val="20"/>
        </w:rPr>
        <w:t xml:space="preserve">, </w:t>
      </w:r>
      <w:r w:rsidR="0067410B">
        <w:rPr>
          <w:sz w:val="20"/>
          <w:szCs w:val="20"/>
        </w:rPr>
        <w:t>H</w:t>
      </w:r>
      <w:r>
        <w:rPr>
          <w:sz w:val="20"/>
          <w:szCs w:val="20"/>
        </w:rPr>
        <w:t xml:space="preserve">atfield Peverel. </w:t>
      </w:r>
      <w:r>
        <w:rPr>
          <w:b/>
          <w:bCs w:val="0"/>
          <w:sz w:val="20"/>
          <w:szCs w:val="20"/>
        </w:rPr>
        <w:t>No comment.</w:t>
      </w:r>
    </w:p>
    <w:p w14:paraId="52EEAFCE" w14:textId="3CBB4289" w:rsidR="00296F22" w:rsidRDefault="00296F22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7652D9">
        <w:rPr>
          <w:b/>
          <w:bCs w:val="0"/>
          <w:sz w:val="20"/>
          <w:szCs w:val="20"/>
        </w:rPr>
        <w:t>02297</w:t>
      </w:r>
      <w:r w:rsidR="000E605D">
        <w:rPr>
          <w:b/>
          <w:bCs w:val="0"/>
          <w:sz w:val="20"/>
          <w:szCs w:val="20"/>
        </w:rPr>
        <w:t>/</w:t>
      </w:r>
      <w:r w:rsidR="007652D9">
        <w:rPr>
          <w:b/>
          <w:bCs w:val="0"/>
          <w:sz w:val="20"/>
          <w:szCs w:val="20"/>
        </w:rPr>
        <w:t>HH</w:t>
      </w:r>
      <w:r w:rsidR="000E605D">
        <w:rPr>
          <w:sz w:val="20"/>
          <w:szCs w:val="20"/>
        </w:rPr>
        <w:t xml:space="preserve"> –</w:t>
      </w:r>
      <w:r w:rsidR="007652D9">
        <w:rPr>
          <w:sz w:val="20"/>
          <w:szCs w:val="20"/>
        </w:rPr>
        <w:t xml:space="preserve"> Erection of single-storey side and rear extension, raising of roof and construction of rear dormer at Woodcote, London Road</w:t>
      </w:r>
      <w:r w:rsidR="000E605D">
        <w:rPr>
          <w:sz w:val="20"/>
          <w:szCs w:val="20"/>
        </w:rPr>
        <w:t xml:space="preserve">, Hatfield Peverel. </w:t>
      </w:r>
      <w:r w:rsidR="000E605D">
        <w:rPr>
          <w:b/>
          <w:bCs w:val="0"/>
          <w:sz w:val="20"/>
          <w:szCs w:val="20"/>
        </w:rPr>
        <w:t>No comment.</w:t>
      </w:r>
    </w:p>
    <w:p w14:paraId="42A28699" w14:textId="25E52099" w:rsidR="000E605D" w:rsidRDefault="000E605D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7652D9">
        <w:rPr>
          <w:b/>
          <w:bCs w:val="0"/>
          <w:sz w:val="20"/>
          <w:szCs w:val="20"/>
        </w:rPr>
        <w:t>02243</w:t>
      </w:r>
      <w:r>
        <w:rPr>
          <w:b/>
          <w:bCs w:val="0"/>
          <w:sz w:val="20"/>
          <w:szCs w:val="20"/>
        </w:rPr>
        <w:t>/HH</w:t>
      </w:r>
      <w:r>
        <w:rPr>
          <w:sz w:val="20"/>
          <w:szCs w:val="20"/>
        </w:rPr>
        <w:t xml:space="preserve"> –</w:t>
      </w:r>
      <w:r w:rsidR="007652D9">
        <w:rPr>
          <w:sz w:val="20"/>
          <w:szCs w:val="20"/>
        </w:rPr>
        <w:t xml:space="preserve"> Two-storey rear extension, internal alterations and single-storey rear extension to existing detached garage at Thatched Cottage, The Green</w:t>
      </w:r>
      <w:r>
        <w:rPr>
          <w:sz w:val="20"/>
          <w:szCs w:val="20"/>
        </w:rPr>
        <w:t xml:space="preserve">, Hatfield Peverel. </w:t>
      </w:r>
      <w:r>
        <w:rPr>
          <w:b/>
          <w:bCs w:val="0"/>
          <w:sz w:val="20"/>
          <w:szCs w:val="20"/>
        </w:rPr>
        <w:t xml:space="preserve">No </w:t>
      </w:r>
      <w:r w:rsidR="005D29E1">
        <w:rPr>
          <w:b/>
          <w:bCs w:val="0"/>
          <w:sz w:val="20"/>
          <w:szCs w:val="20"/>
        </w:rPr>
        <w:t xml:space="preserve">objection other than requirement for completion within </w:t>
      </w:r>
      <w:r w:rsidR="0048458F">
        <w:rPr>
          <w:b/>
          <w:bCs w:val="0"/>
          <w:sz w:val="20"/>
          <w:szCs w:val="20"/>
        </w:rPr>
        <w:t xml:space="preserve">listed building </w:t>
      </w:r>
      <w:r w:rsidR="005D29E1">
        <w:rPr>
          <w:b/>
          <w:bCs w:val="0"/>
          <w:sz w:val="20"/>
          <w:szCs w:val="20"/>
        </w:rPr>
        <w:t>principles</w:t>
      </w:r>
      <w:r>
        <w:rPr>
          <w:b/>
          <w:bCs w:val="0"/>
          <w:sz w:val="20"/>
          <w:szCs w:val="20"/>
        </w:rPr>
        <w:t>.</w:t>
      </w:r>
    </w:p>
    <w:p w14:paraId="09AEEE14" w14:textId="56E57108" w:rsidR="000E605D" w:rsidRDefault="000E605D" w:rsidP="00296F22">
      <w:pPr>
        <w:pStyle w:val="Style1"/>
        <w:ind w:left="720"/>
        <w:rPr>
          <w:b/>
          <w:bCs w:val="0"/>
          <w:sz w:val="20"/>
          <w:szCs w:val="20"/>
        </w:rPr>
      </w:pPr>
      <w:r w:rsidRPr="000E605D">
        <w:rPr>
          <w:b/>
          <w:bCs w:val="0"/>
          <w:sz w:val="20"/>
          <w:szCs w:val="20"/>
        </w:rPr>
        <w:t>21/</w:t>
      </w:r>
      <w:r w:rsidR="00D44979">
        <w:rPr>
          <w:b/>
          <w:bCs w:val="0"/>
          <w:sz w:val="20"/>
          <w:szCs w:val="20"/>
        </w:rPr>
        <w:t>02007</w:t>
      </w:r>
      <w:r w:rsidRPr="000E605D">
        <w:rPr>
          <w:b/>
          <w:bCs w:val="0"/>
          <w:sz w:val="20"/>
          <w:szCs w:val="20"/>
        </w:rPr>
        <w:t>/TPO</w:t>
      </w:r>
      <w:r>
        <w:rPr>
          <w:sz w:val="20"/>
          <w:szCs w:val="20"/>
        </w:rPr>
        <w:t xml:space="preserve"> – Tree works at Oakleigh House, Crabb’s Hill, Hatfield Peverel. </w:t>
      </w:r>
      <w:r>
        <w:rPr>
          <w:b/>
          <w:bCs w:val="0"/>
          <w:sz w:val="20"/>
          <w:szCs w:val="20"/>
        </w:rPr>
        <w:t>Tree Warden’s report to be submitted.</w:t>
      </w:r>
    </w:p>
    <w:p w14:paraId="19A5A7B2" w14:textId="6CAE36F7" w:rsidR="000E605D" w:rsidRPr="00B22B86" w:rsidRDefault="000E605D" w:rsidP="000E605D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8458F">
        <w:rPr>
          <w:rFonts w:asciiTheme="minorBidi" w:hAnsiTheme="minorBidi" w:cstheme="minorBidi"/>
          <w:b/>
          <w:bCs/>
          <w:color w:val="auto"/>
          <w:sz w:val="22"/>
          <w:szCs w:val="22"/>
        </w:rPr>
        <w:t>65</w:t>
      </w:r>
      <w:r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110F33BF" w14:textId="769EAE86" w:rsidR="000E605D" w:rsidRDefault="000E605D" w:rsidP="000E605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The </w:t>
      </w:r>
      <w:r w:rsidR="0048458F">
        <w:rPr>
          <w:rFonts w:asciiTheme="minorBidi" w:hAnsiTheme="minorBidi"/>
        </w:rPr>
        <w:t>July</w:t>
      </w:r>
      <w:r>
        <w:rPr>
          <w:rFonts w:asciiTheme="minorBidi" w:hAnsiTheme="minorBidi"/>
        </w:rPr>
        <w:t xml:space="preserve"> budget update was received with no questions.</w:t>
      </w:r>
    </w:p>
    <w:p w14:paraId="0FA2FA2E" w14:textId="7A647DF7" w:rsidR="000E605D" w:rsidRDefault="000E605D" w:rsidP="000E605D">
      <w:pPr>
        <w:spacing w:after="0"/>
        <w:rPr>
          <w:rFonts w:asciiTheme="minorBidi" w:hAnsiTheme="minorBidi"/>
        </w:rPr>
      </w:pPr>
    </w:p>
    <w:p w14:paraId="7C4162F7" w14:textId="76FAFBA9" w:rsidR="000E605D" w:rsidRDefault="000E605D" w:rsidP="000E605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</w:t>
      </w:r>
      <w:r w:rsidR="0069099E">
        <w:rPr>
          <w:rFonts w:asciiTheme="minorBidi" w:hAnsiTheme="minorBidi"/>
        </w:rPr>
        <w:t xml:space="preserve"> payment of £27.75 to Unity Trust Bank by direct debit for the first quarter’s service charge was noted</w:t>
      </w:r>
      <w:r>
        <w:rPr>
          <w:rFonts w:asciiTheme="minorBidi" w:hAnsiTheme="minorBidi"/>
        </w:rPr>
        <w:t>.</w:t>
      </w:r>
    </w:p>
    <w:p w14:paraId="1595720A" w14:textId="2144B5FD" w:rsidR="0069099E" w:rsidRDefault="0069099E" w:rsidP="000E605D">
      <w:pPr>
        <w:spacing w:after="0"/>
        <w:rPr>
          <w:rFonts w:asciiTheme="minorBidi" w:hAnsiTheme="minorBidi"/>
        </w:rPr>
      </w:pPr>
    </w:p>
    <w:p w14:paraId="640661E8" w14:textId="62142833" w:rsidR="0069099E" w:rsidRPr="003C10CB" w:rsidRDefault="003C10CB" w:rsidP="000E605D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 that</w:t>
      </w:r>
      <w:r>
        <w:rPr>
          <w:rFonts w:asciiTheme="minorBidi" w:hAnsiTheme="minorBidi"/>
        </w:rPr>
        <w:t xml:space="preserve"> the Parish Council would not make a donation of £2,000 to St Andrew’s Church towards the erection of new fencing.  The Clerk advised against proceeding </w:t>
      </w:r>
      <w:r w:rsidR="00747137">
        <w:rPr>
          <w:rFonts w:asciiTheme="minorBidi" w:hAnsiTheme="minorBidi"/>
        </w:rPr>
        <w:t>as lawfulness cannot be established.</w:t>
      </w:r>
    </w:p>
    <w:p w14:paraId="336EF712" w14:textId="42700501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747137">
        <w:rPr>
          <w:rFonts w:asciiTheme="minorBidi" w:hAnsiTheme="minorBidi" w:cstheme="minorBidi"/>
          <w:b/>
          <w:bCs/>
          <w:color w:val="auto"/>
          <w:sz w:val="22"/>
          <w:szCs w:val="22"/>
        </w:rPr>
        <w:t>66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43094787" w14:textId="5E7CCA15" w:rsidR="003F1874" w:rsidRPr="003F1874" w:rsidRDefault="003F1874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review of the NDP was given</w:t>
      </w:r>
      <w:r w:rsidRPr="003F1874">
        <w:rPr>
          <w:rFonts w:asciiTheme="minorBidi" w:hAnsiTheme="minorBidi"/>
          <w:iCs/>
        </w:rPr>
        <w:t xml:space="preserve">.  </w:t>
      </w:r>
    </w:p>
    <w:p w14:paraId="5CBA5E13" w14:textId="166C3729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21/</w:t>
      </w:r>
      <w:r w:rsidR="00747137">
        <w:rPr>
          <w:rFonts w:asciiTheme="minorBidi" w:hAnsiTheme="minorBidi" w:cstheme="minorBidi"/>
          <w:b/>
          <w:bCs/>
          <w:color w:val="auto"/>
          <w:sz w:val="22"/>
          <w:szCs w:val="22"/>
        </w:rPr>
        <w:t>67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6694B">
        <w:rPr>
          <w:rFonts w:asciiTheme="minorBidi" w:hAnsiTheme="minorBidi" w:cstheme="minorBidi"/>
          <w:b/>
          <w:bCs/>
          <w:color w:val="auto"/>
          <w:sz w:val="22"/>
          <w:szCs w:val="22"/>
        </w:rPr>
        <w:t>Heritage</w:t>
      </w:r>
    </w:p>
    <w:p w14:paraId="3B93FE31" w14:textId="7350B28F" w:rsidR="003F1874" w:rsidRPr="00747137" w:rsidRDefault="003F1874" w:rsidP="00747137">
      <w:pPr>
        <w:rPr>
          <w:rFonts w:asciiTheme="minorBidi" w:hAnsiTheme="minorBidi"/>
          <w:iCs/>
        </w:rPr>
      </w:pPr>
      <w:r w:rsidRPr="00747137">
        <w:rPr>
          <w:rFonts w:asciiTheme="minorBidi" w:hAnsiTheme="minorBidi"/>
          <w:b/>
          <w:bCs/>
          <w:iCs/>
        </w:rPr>
        <w:t>It was resolved that</w:t>
      </w:r>
      <w:r w:rsidRPr="00747137">
        <w:rPr>
          <w:rFonts w:asciiTheme="minorBidi" w:hAnsiTheme="minorBidi"/>
          <w:iCs/>
        </w:rPr>
        <w:t xml:space="preserve"> </w:t>
      </w:r>
      <w:r w:rsidR="0086694B">
        <w:rPr>
          <w:rFonts w:asciiTheme="minorBidi" w:hAnsiTheme="minorBidi"/>
          <w:iCs/>
        </w:rPr>
        <w:t>the Parish Council to approve the application for a District Councillor Community Grant to help fund historical research of non-designated heritage assets</w:t>
      </w:r>
      <w:r w:rsidRPr="00747137">
        <w:rPr>
          <w:rFonts w:asciiTheme="minorBidi" w:hAnsiTheme="minorBidi"/>
          <w:iCs/>
        </w:rPr>
        <w:t>.</w:t>
      </w:r>
    </w:p>
    <w:p w14:paraId="5609E5A7" w14:textId="6C080385" w:rsidR="003F1874" w:rsidRPr="007A0BFF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31694">
        <w:rPr>
          <w:rFonts w:asciiTheme="minorBidi" w:hAnsiTheme="minorBidi" w:cstheme="minorBidi"/>
          <w:b/>
          <w:bCs/>
          <w:color w:val="auto"/>
          <w:sz w:val="22"/>
          <w:szCs w:val="22"/>
        </w:rPr>
        <w:t>68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02BB18E0" w14:textId="2EDD5175" w:rsidR="002677AE" w:rsidRPr="003D40A7" w:rsidRDefault="003F1874" w:rsidP="005E2666">
      <w:pPr>
        <w:spacing w:after="0"/>
        <w:rPr>
          <w:rFonts w:asciiTheme="minorBidi" w:hAnsiTheme="minorBidi"/>
          <w:i/>
        </w:rPr>
      </w:pPr>
      <w:r w:rsidRPr="005E2666">
        <w:rPr>
          <w:rFonts w:asciiTheme="minorBidi" w:hAnsiTheme="minorBidi"/>
          <w:b/>
          <w:bCs/>
          <w:iCs/>
        </w:rPr>
        <w:t>It was resolved that</w:t>
      </w:r>
      <w:r w:rsidRPr="005E2666">
        <w:rPr>
          <w:rFonts w:asciiTheme="minorBidi" w:hAnsiTheme="minorBidi"/>
          <w:iCs/>
        </w:rPr>
        <w:t xml:space="preserve"> the Parish Council to </w:t>
      </w:r>
      <w:r w:rsidR="003D40A7">
        <w:rPr>
          <w:rFonts w:asciiTheme="minorBidi" w:hAnsiTheme="minorBidi"/>
          <w:iCs/>
        </w:rPr>
        <w:t>replace the metal bench at the Nounsley play area with a recycled plastic picnic bench at a cost of £599 (including VAT)</w:t>
      </w:r>
      <w:r w:rsidR="002677AE" w:rsidRPr="005E2666">
        <w:rPr>
          <w:rFonts w:asciiTheme="minorBidi" w:hAnsiTheme="minorBidi"/>
          <w:iCs/>
        </w:rPr>
        <w:t>.</w:t>
      </w:r>
      <w:r w:rsidR="003D40A7">
        <w:rPr>
          <w:rFonts w:asciiTheme="minorBidi" w:hAnsiTheme="minorBidi"/>
          <w:iCs/>
        </w:rPr>
        <w:t xml:space="preserve"> </w:t>
      </w:r>
      <w:r w:rsidR="003D40A7">
        <w:rPr>
          <w:rFonts w:asciiTheme="minorBidi" w:hAnsiTheme="minorBidi"/>
          <w:i/>
        </w:rPr>
        <w:t>Councillor Wallace abstained.</w:t>
      </w:r>
    </w:p>
    <w:p w14:paraId="26C8B517" w14:textId="59A92864" w:rsidR="00FE5592" w:rsidRPr="002747C3" w:rsidRDefault="00F3169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1/</w:t>
      </w:r>
      <w:r w:rsidR="003D40A7">
        <w:rPr>
          <w:rFonts w:asciiTheme="minorBidi" w:hAnsiTheme="minorBidi" w:cstheme="minorBidi"/>
          <w:b/>
          <w:bCs/>
          <w:color w:val="auto"/>
          <w:sz w:val="22"/>
          <w:szCs w:val="22"/>
        </w:rPr>
        <w:t>69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53B0131" w14:textId="128E9362" w:rsidR="00FE5592" w:rsidRDefault="008A0BDA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traffic matters was received.</w:t>
      </w:r>
      <w:r w:rsidR="003D73E0">
        <w:rPr>
          <w:rFonts w:asciiTheme="minorBidi" w:hAnsiTheme="minorBidi"/>
          <w:iCs/>
        </w:rPr>
        <w:t xml:space="preserve">  </w:t>
      </w:r>
      <w:r w:rsidR="0066059D">
        <w:rPr>
          <w:rFonts w:asciiTheme="minorBidi" w:hAnsiTheme="minorBidi"/>
          <w:iCs/>
        </w:rPr>
        <w:t xml:space="preserve">The Chairman of the Traffic Advisory Group </w:t>
      </w:r>
      <w:r w:rsidR="00A358E6">
        <w:rPr>
          <w:rFonts w:asciiTheme="minorBidi" w:hAnsiTheme="minorBidi"/>
          <w:iCs/>
        </w:rPr>
        <w:t xml:space="preserve">(TAG) </w:t>
      </w:r>
      <w:r w:rsidR="0066059D">
        <w:rPr>
          <w:rFonts w:asciiTheme="minorBidi" w:hAnsiTheme="minorBidi"/>
          <w:iCs/>
        </w:rPr>
        <w:t>was asked to complete the Parish Council’s response to the A12 Chelmsford to A120 widening scheme statutory consultation.</w:t>
      </w:r>
      <w:r w:rsidR="00C909CC">
        <w:rPr>
          <w:rFonts w:asciiTheme="minorBidi" w:hAnsiTheme="minorBidi"/>
          <w:iCs/>
        </w:rPr>
        <w:t xml:space="preserve">  The Clerk will submit the response.</w:t>
      </w:r>
    </w:p>
    <w:p w14:paraId="6948D758" w14:textId="2A7A38BE" w:rsidR="00871276" w:rsidRDefault="00871276" w:rsidP="002677AE">
      <w:pPr>
        <w:spacing w:after="0"/>
        <w:rPr>
          <w:rFonts w:asciiTheme="minorBidi" w:hAnsiTheme="minorBidi"/>
          <w:iCs/>
        </w:rPr>
      </w:pPr>
    </w:p>
    <w:p w14:paraId="2DDF8879" w14:textId="21D428C0" w:rsidR="00871276" w:rsidRDefault="00A22B74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meeting noted the resignation of</w:t>
      </w:r>
      <w:r w:rsidR="00871276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 xml:space="preserve">Ron Elliston from the TAG.  He was thanked for his </w:t>
      </w:r>
      <w:r w:rsidR="00270E0E">
        <w:rPr>
          <w:rFonts w:asciiTheme="minorBidi" w:hAnsiTheme="minorBidi"/>
          <w:iCs/>
        </w:rPr>
        <w:t>support</w:t>
      </w:r>
      <w:r>
        <w:rPr>
          <w:rFonts w:asciiTheme="minorBidi" w:hAnsiTheme="minorBidi"/>
          <w:iCs/>
        </w:rPr>
        <w:t xml:space="preserve"> over the years.</w:t>
      </w:r>
    </w:p>
    <w:p w14:paraId="3BDA6F5A" w14:textId="11E04E12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487B03">
        <w:rPr>
          <w:rFonts w:asciiTheme="minorBidi" w:hAnsiTheme="minorBidi" w:cstheme="minorBidi"/>
          <w:b/>
          <w:bCs/>
          <w:color w:val="auto"/>
          <w:sz w:val="22"/>
          <w:szCs w:val="22"/>
        </w:rPr>
        <w:t>70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KBMG</w:t>
      </w:r>
    </w:p>
    <w:p w14:paraId="5E938DC1" w14:textId="49ED7B1A" w:rsidR="00B31982" w:rsidRPr="00C2689F" w:rsidRDefault="00B31982" w:rsidP="00C2689F">
      <w:pPr>
        <w:pStyle w:val="ListParagraph"/>
        <w:numPr>
          <w:ilvl w:val="0"/>
          <w:numId w:val="40"/>
        </w:numPr>
        <w:spacing w:after="0"/>
        <w:rPr>
          <w:rFonts w:asciiTheme="minorBidi" w:hAnsiTheme="minorBidi"/>
          <w:i/>
        </w:rPr>
      </w:pPr>
      <w:r w:rsidRPr="00C2689F">
        <w:rPr>
          <w:rFonts w:asciiTheme="minorBidi" w:hAnsiTheme="minorBidi"/>
          <w:b/>
          <w:bCs/>
          <w:iCs/>
        </w:rPr>
        <w:t>It was resolved that</w:t>
      </w:r>
      <w:r w:rsidRPr="00C2689F">
        <w:rPr>
          <w:rFonts w:asciiTheme="minorBidi" w:hAnsiTheme="minorBidi"/>
          <w:iCs/>
        </w:rPr>
        <w:t xml:space="preserve"> the Parish Council to </w:t>
      </w:r>
      <w:r w:rsidR="0009097D" w:rsidRPr="00C2689F">
        <w:rPr>
          <w:rFonts w:asciiTheme="minorBidi" w:hAnsiTheme="minorBidi"/>
          <w:iCs/>
        </w:rPr>
        <w:t xml:space="preserve">(i) </w:t>
      </w:r>
      <w:r w:rsidRPr="00C2689F">
        <w:rPr>
          <w:rFonts w:asciiTheme="minorBidi" w:hAnsiTheme="minorBidi"/>
          <w:iCs/>
        </w:rPr>
        <w:t>grant</w:t>
      </w:r>
      <w:r w:rsidR="00B977B7" w:rsidRPr="00C2689F">
        <w:rPr>
          <w:rFonts w:asciiTheme="minorBidi" w:hAnsiTheme="minorBidi"/>
          <w:iCs/>
        </w:rPr>
        <w:t xml:space="preserve"> temporary permission for the Football Club to use the top of the slope</w:t>
      </w:r>
      <w:r w:rsidR="00101850">
        <w:rPr>
          <w:rFonts w:asciiTheme="minorBidi" w:hAnsiTheme="minorBidi"/>
          <w:iCs/>
        </w:rPr>
        <w:t xml:space="preserve"> at the KBMG site</w:t>
      </w:r>
      <w:r w:rsidR="00B977B7" w:rsidRPr="00C2689F">
        <w:rPr>
          <w:rFonts w:asciiTheme="minorBidi" w:hAnsiTheme="minorBidi"/>
          <w:iCs/>
        </w:rPr>
        <w:t xml:space="preserve"> for parking</w:t>
      </w:r>
      <w:r w:rsidR="0009097D" w:rsidRPr="00C2689F">
        <w:rPr>
          <w:rFonts w:asciiTheme="minorBidi" w:hAnsiTheme="minorBidi"/>
          <w:iCs/>
        </w:rPr>
        <w:t>; (ii) adopt the Risk Assessment carried out</w:t>
      </w:r>
      <w:r w:rsidR="00B13A88" w:rsidRPr="00C2689F">
        <w:rPr>
          <w:rFonts w:asciiTheme="minorBidi" w:hAnsiTheme="minorBidi"/>
          <w:iCs/>
        </w:rPr>
        <w:t xml:space="preserve">.  The Football Club will be requested to follow the measures highlighted in the Risk Assessment.  The Parish Council reserves the right to withdraw permission at any time.  </w:t>
      </w:r>
      <w:r w:rsidR="00B13A88" w:rsidRPr="00C2689F">
        <w:rPr>
          <w:rFonts w:asciiTheme="minorBidi" w:hAnsiTheme="minorBidi"/>
          <w:i/>
        </w:rPr>
        <w:t>Councillor Wallace abstained; Councillor Broddle voted against.</w:t>
      </w:r>
    </w:p>
    <w:p w14:paraId="0B0B1651" w14:textId="4363D2A7" w:rsidR="00B13A88" w:rsidRDefault="00B13A88" w:rsidP="002677AE">
      <w:pPr>
        <w:spacing w:after="0"/>
        <w:rPr>
          <w:rFonts w:asciiTheme="minorBidi" w:hAnsiTheme="minorBidi"/>
          <w:i/>
        </w:rPr>
      </w:pPr>
    </w:p>
    <w:p w14:paraId="67953778" w14:textId="6EE12096" w:rsidR="00B13A88" w:rsidRDefault="00B13A88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decision</w:t>
      </w:r>
      <w:r w:rsidR="00CD2C16">
        <w:rPr>
          <w:rFonts w:asciiTheme="minorBidi" w:hAnsiTheme="minorBidi"/>
          <w:iCs/>
        </w:rPr>
        <w:t xml:space="preserve"> on whether to compile a full scope of works for the slope improvement at the KBMG site was deferred until the medium/long-term vision plan for the site has been completed.</w:t>
      </w:r>
    </w:p>
    <w:p w14:paraId="4DAC0EB5" w14:textId="5CBD051A" w:rsidR="00C2689F" w:rsidRDefault="00C2689F" w:rsidP="002677AE">
      <w:pPr>
        <w:spacing w:after="0"/>
        <w:rPr>
          <w:rFonts w:asciiTheme="minorBidi" w:hAnsiTheme="minorBidi"/>
          <w:iCs/>
        </w:rPr>
      </w:pPr>
    </w:p>
    <w:p w14:paraId="5A799DFF" w14:textId="7E776759" w:rsidR="00C2689F" w:rsidRPr="00C2689F" w:rsidRDefault="00C2689F" w:rsidP="00C2689F">
      <w:pPr>
        <w:pStyle w:val="ListParagraph"/>
        <w:numPr>
          <w:ilvl w:val="0"/>
          <w:numId w:val="40"/>
        </w:numPr>
        <w:spacing w:after="0"/>
        <w:rPr>
          <w:rFonts w:asciiTheme="minorBidi" w:hAnsiTheme="minorBidi"/>
          <w:iCs/>
        </w:rPr>
      </w:pPr>
      <w:r w:rsidRPr="00C2689F">
        <w:rPr>
          <w:rFonts w:asciiTheme="minorBidi" w:hAnsiTheme="minorBidi"/>
          <w:b/>
          <w:bCs/>
          <w:iCs/>
        </w:rPr>
        <w:t>It was resolved that</w:t>
      </w:r>
      <w:r w:rsidRPr="00C2689F">
        <w:rPr>
          <w:rFonts w:asciiTheme="minorBidi" w:hAnsiTheme="minorBidi"/>
          <w:iCs/>
        </w:rPr>
        <w:t xml:space="preserve"> the Parish Council would not make a donation of £5,000 to the Football Club to support the cost of the proposed development of the clubhouse.</w:t>
      </w:r>
    </w:p>
    <w:p w14:paraId="4F91DCA5" w14:textId="6E0A3823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C2689F">
        <w:rPr>
          <w:rFonts w:asciiTheme="minorBidi" w:hAnsiTheme="minorBidi" w:cstheme="minorBidi"/>
          <w:b/>
          <w:bCs/>
          <w:color w:val="auto"/>
          <w:sz w:val="22"/>
          <w:szCs w:val="22"/>
        </w:rPr>
        <w:t>71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C2689F">
        <w:rPr>
          <w:rFonts w:asciiTheme="minorBidi" w:hAnsiTheme="minorBidi" w:cstheme="minorBidi"/>
          <w:b/>
          <w:bCs/>
          <w:color w:val="auto"/>
          <w:sz w:val="22"/>
          <w:szCs w:val="22"/>
        </w:rPr>
        <w:t>Matters for Permission</w:t>
      </w:r>
    </w:p>
    <w:p w14:paraId="0FF7CE99" w14:textId="36987973" w:rsidR="00FE5592" w:rsidRDefault="009C0043" w:rsidP="00C2689F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  <w:iCs/>
        </w:rPr>
      </w:pPr>
      <w:r w:rsidRPr="00C2689F">
        <w:rPr>
          <w:rFonts w:asciiTheme="minorBidi" w:hAnsiTheme="minorBidi"/>
          <w:b/>
          <w:bCs/>
          <w:iCs/>
        </w:rPr>
        <w:t>It was resolved that</w:t>
      </w:r>
      <w:r w:rsidRPr="00C2689F">
        <w:rPr>
          <w:rFonts w:asciiTheme="minorBidi" w:hAnsiTheme="minorBidi"/>
          <w:iCs/>
        </w:rPr>
        <w:t xml:space="preserve"> the Parish Council to grant</w:t>
      </w:r>
      <w:r w:rsidR="000B7EA0" w:rsidRPr="00C2689F">
        <w:rPr>
          <w:rFonts w:asciiTheme="minorBidi" w:hAnsiTheme="minorBidi"/>
          <w:iCs/>
        </w:rPr>
        <w:t xml:space="preserve"> permission for</w:t>
      </w:r>
      <w:r w:rsidR="002716C2">
        <w:rPr>
          <w:rFonts w:asciiTheme="minorBidi" w:hAnsiTheme="minorBidi"/>
          <w:iCs/>
        </w:rPr>
        <w:t xml:space="preserve"> a Charity Day at the recreation ground in September</w:t>
      </w:r>
      <w:r w:rsidR="0065273A" w:rsidRPr="00C2689F">
        <w:rPr>
          <w:rFonts w:asciiTheme="minorBidi" w:hAnsiTheme="minorBidi"/>
          <w:iCs/>
        </w:rPr>
        <w:t>.</w:t>
      </w:r>
    </w:p>
    <w:p w14:paraId="127804ED" w14:textId="77777777" w:rsidR="00101850" w:rsidRDefault="00101850" w:rsidP="00101850">
      <w:pPr>
        <w:pStyle w:val="ListParagraph"/>
        <w:spacing w:after="0"/>
        <w:ind w:left="360"/>
        <w:rPr>
          <w:rFonts w:asciiTheme="minorBidi" w:hAnsiTheme="minorBidi"/>
          <w:iCs/>
        </w:rPr>
      </w:pPr>
    </w:p>
    <w:p w14:paraId="49E72C02" w14:textId="2CFA8B4C" w:rsidR="002716C2" w:rsidRPr="00C2689F" w:rsidRDefault="002716C2" w:rsidP="00C2689F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would not grant permission for a vegan food trailer on Parish Council land.</w:t>
      </w:r>
    </w:p>
    <w:p w14:paraId="54CED5AD" w14:textId="27D7AD0B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7229C7">
        <w:rPr>
          <w:rFonts w:asciiTheme="minorBidi" w:hAnsiTheme="minorBidi" w:cstheme="minorBidi"/>
          <w:b/>
          <w:bCs/>
          <w:color w:val="auto"/>
          <w:sz w:val="22"/>
          <w:szCs w:val="22"/>
        </w:rPr>
        <w:t>72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229C7">
        <w:rPr>
          <w:rFonts w:asciiTheme="minorBidi" w:hAnsiTheme="minorBidi" w:cstheme="minorBidi"/>
          <w:b/>
          <w:bCs/>
          <w:color w:val="auto"/>
          <w:sz w:val="22"/>
          <w:szCs w:val="22"/>
        </w:rPr>
        <w:t>Domestic Abuse Awareness</w:t>
      </w:r>
    </w:p>
    <w:p w14:paraId="2281E715" w14:textId="2161AAE7" w:rsidR="00FE5592" w:rsidRDefault="007229C7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Clerk read out </w:t>
      </w:r>
      <w:r w:rsidR="007511FD">
        <w:rPr>
          <w:rFonts w:asciiTheme="minorBidi" w:hAnsiTheme="minorBidi"/>
          <w:iCs/>
        </w:rPr>
        <w:t>a statement highlighting</w:t>
      </w:r>
      <w:r w:rsidR="00761E89">
        <w:rPr>
          <w:rFonts w:asciiTheme="minorBidi" w:hAnsiTheme="minorBidi"/>
          <w:iCs/>
        </w:rPr>
        <w:t xml:space="preserve"> domestic abuse</w:t>
      </w:r>
      <w:r w:rsidR="007B7633">
        <w:rPr>
          <w:rFonts w:asciiTheme="minorBidi" w:hAnsiTheme="minorBidi"/>
          <w:iCs/>
        </w:rPr>
        <w:t>.</w:t>
      </w:r>
      <w:r w:rsidR="00761E89">
        <w:rPr>
          <w:rFonts w:asciiTheme="minorBidi" w:hAnsiTheme="minorBidi"/>
          <w:iCs/>
        </w:rPr>
        <w:t xml:space="preserve">  Councillor Dervish is keen to work with local agencies to support </w:t>
      </w:r>
      <w:r w:rsidR="008F7E06">
        <w:rPr>
          <w:rFonts w:asciiTheme="minorBidi" w:hAnsiTheme="minorBidi"/>
          <w:iCs/>
        </w:rPr>
        <w:t>victims and their families.</w:t>
      </w:r>
    </w:p>
    <w:p w14:paraId="25AB6DCA" w14:textId="27B9D7FA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8F7E06">
        <w:rPr>
          <w:rFonts w:asciiTheme="minorBidi" w:hAnsiTheme="minorBidi" w:cstheme="minorBidi"/>
          <w:b/>
          <w:bCs/>
          <w:color w:val="auto"/>
          <w:sz w:val="22"/>
          <w:szCs w:val="22"/>
        </w:rPr>
        <w:t>73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41BEF5FF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accounts for payment for </w:t>
      </w:r>
      <w:r w:rsidR="008F7E06">
        <w:rPr>
          <w:rFonts w:asciiTheme="minorBidi" w:hAnsiTheme="minorBidi"/>
          <w:iCs/>
        </w:rPr>
        <w:t>July</w:t>
      </w:r>
      <w:r>
        <w:rPr>
          <w:rFonts w:asciiTheme="minorBidi" w:hAnsiTheme="minorBidi"/>
          <w:iCs/>
        </w:rPr>
        <w:t xml:space="preserve"> 2021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1CF2B258" w14:textId="77777777" w:rsidTr="00733B05">
        <w:tc>
          <w:tcPr>
            <w:tcW w:w="5400" w:type="dxa"/>
          </w:tcPr>
          <w:p w14:paraId="447B52EB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HM Revenue &amp; Customs</w:t>
            </w:r>
          </w:p>
        </w:tc>
        <w:tc>
          <w:tcPr>
            <w:tcW w:w="4508" w:type="dxa"/>
          </w:tcPr>
          <w:p w14:paraId="4A28DEA8" w14:textId="790CA2B8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D5AEE">
              <w:rPr>
                <w:rFonts w:asciiTheme="minorBidi" w:hAnsiTheme="minorBidi"/>
              </w:rPr>
              <w:t>441.33</w:t>
            </w:r>
          </w:p>
        </w:tc>
      </w:tr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66948EDE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F05A0">
              <w:rPr>
                <w:rFonts w:asciiTheme="minorBidi" w:hAnsiTheme="minorBidi"/>
              </w:rPr>
              <w:t>46.49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3A3EC1E0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D66B5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7190301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C10E2">
              <w:rPr>
                <w:rFonts w:asciiTheme="minorBidi" w:hAnsiTheme="minorBidi"/>
              </w:rPr>
              <w:t>2,635.15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396FE13C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D66B5">
              <w:rPr>
                <w:rFonts w:asciiTheme="minorBidi" w:hAnsiTheme="minorBidi"/>
              </w:rPr>
              <w:t>1,775.50</w:t>
            </w:r>
          </w:p>
        </w:tc>
      </w:tr>
      <w:tr w:rsidR="00F0738D" w14:paraId="1B00D3E5" w14:textId="77777777" w:rsidTr="00733B05">
        <w:tc>
          <w:tcPr>
            <w:tcW w:w="5400" w:type="dxa"/>
          </w:tcPr>
          <w:p w14:paraId="22A134A8" w14:textId="5C8AB4E1" w:rsidR="00F0738D" w:rsidRDefault="00160B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1D6DDE96" w14:textId="2535107A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60BFA">
              <w:rPr>
                <w:rFonts w:asciiTheme="minorBidi" w:hAnsiTheme="minorBidi"/>
              </w:rPr>
              <w:t>144.00</w:t>
            </w:r>
          </w:p>
        </w:tc>
      </w:tr>
      <w:tr w:rsidR="00F0738D" w14:paraId="54E6CF3D" w14:textId="77777777" w:rsidTr="00733B05">
        <w:tc>
          <w:tcPr>
            <w:tcW w:w="5400" w:type="dxa"/>
          </w:tcPr>
          <w:p w14:paraId="09CDC2E6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5BAA8B4" w14:textId="15CEC73B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D5AEE">
              <w:rPr>
                <w:rFonts w:asciiTheme="minorBidi" w:hAnsiTheme="minorBidi"/>
              </w:rPr>
              <w:t>180.00</w:t>
            </w:r>
          </w:p>
        </w:tc>
      </w:tr>
      <w:tr w:rsidR="00AC03D1" w14:paraId="73612650" w14:textId="77777777" w:rsidTr="00733B05">
        <w:tc>
          <w:tcPr>
            <w:tcW w:w="5400" w:type="dxa"/>
          </w:tcPr>
          <w:p w14:paraId="7B0080A2" w14:textId="754D8CF8" w:rsidR="00AC03D1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Office Furniture Online</w:t>
            </w:r>
          </w:p>
        </w:tc>
        <w:tc>
          <w:tcPr>
            <w:tcW w:w="4508" w:type="dxa"/>
          </w:tcPr>
          <w:p w14:paraId="5D53D00B" w14:textId="32443417" w:rsidR="00AC03D1" w:rsidRDefault="00AC03D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F05A0">
              <w:rPr>
                <w:rFonts w:asciiTheme="minorBidi" w:hAnsiTheme="minorBidi"/>
              </w:rPr>
              <w:t>82.80</w:t>
            </w:r>
          </w:p>
        </w:tc>
      </w:tr>
      <w:tr w:rsidR="007F4C11" w14:paraId="7C67BA77" w14:textId="77777777" w:rsidTr="00733B05">
        <w:tc>
          <w:tcPr>
            <w:tcW w:w="5400" w:type="dxa"/>
          </w:tcPr>
          <w:p w14:paraId="3841E40A" w14:textId="039F90A7" w:rsidR="007F4C11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AndIT Consulting</w:t>
            </w:r>
          </w:p>
        </w:tc>
        <w:tc>
          <w:tcPr>
            <w:tcW w:w="4508" w:type="dxa"/>
          </w:tcPr>
          <w:p w14:paraId="52D62574" w14:textId="347B6A9E" w:rsidR="007F4C11" w:rsidRDefault="00EB60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F05A0">
              <w:rPr>
                <w:rFonts w:asciiTheme="minorBidi" w:hAnsiTheme="minorBidi"/>
              </w:rPr>
              <w:t>2,080.00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04BFCBA6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F05A0">
              <w:rPr>
                <w:rFonts w:asciiTheme="minorBidi" w:hAnsiTheme="minorBidi"/>
              </w:rPr>
              <w:t>38.00</w:t>
            </w:r>
          </w:p>
        </w:tc>
      </w:tr>
      <w:tr w:rsidR="00D76994" w14:paraId="1A8B33E4" w14:textId="77777777" w:rsidTr="00733B05">
        <w:tc>
          <w:tcPr>
            <w:tcW w:w="5400" w:type="dxa"/>
          </w:tcPr>
          <w:p w14:paraId="1743A40A" w14:textId="5029DF64" w:rsidR="00D76994" w:rsidRDefault="00D7699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18F8C430" w14:textId="3CF051E8" w:rsidR="00D76994" w:rsidRDefault="00D7699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D66B5">
              <w:rPr>
                <w:rFonts w:asciiTheme="minorBidi" w:hAnsiTheme="minorBidi"/>
              </w:rPr>
              <w:t>271.67</w:t>
            </w:r>
          </w:p>
        </w:tc>
      </w:tr>
      <w:tr w:rsidR="00AF7A1D" w14:paraId="018A7773" w14:textId="77777777" w:rsidTr="00733B05">
        <w:tc>
          <w:tcPr>
            <w:tcW w:w="5400" w:type="dxa"/>
          </w:tcPr>
          <w:p w14:paraId="4CAADBDC" w14:textId="5158B2B9" w:rsidR="00AF7A1D" w:rsidRDefault="00160B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51C15944" w14:textId="2CD1E653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65500">
              <w:rPr>
                <w:rFonts w:asciiTheme="minorBidi" w:hAnsiTheme="minorBidi"/>
              </w:rPr>
              <w:t>93.20</w:t>
            </w:r>
          </w:p>
        </w:tc>
      </w:tr>
      <w:tr w:rsidR="00AF7A1D" w14:paraId="6F04689F" w14:textId="77777777" w:rsidTr="00733B05">
        <w:tc>
          <w:tcPr>
            <w:tcW w:w="5400" w:type="dxa"/>
          </w:tcPr>
          <w:p w14:paraId="08E7045D" w14:textId="5E40BBF5" w:rsidR="00AF7A1D" w:rsidRDefault="007655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Councils</w:t>
            </w:r>
          </w:p>
        </w:tc>
        <w:tc>
          <w:tcPr>
            <w:tcW w:w="4508" w:type="dxa"/>
          </w:tcPr>
          <w:p w14:paraId="219F1564" w14:textId="4754FCFA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F05A0">
              <w:rPr>
                <w:rFonts w:asciiTheme="minorBidi" w:hAnsiTheme="minorBidi"/>
              </w:rPr>
              <w:t>336.00</w:t>
            </w:r>
          </w:p>
        </w:tc>
      </w:tr>
      <w:tr w:rsidR="004F3101" w14:paraId="550A6A8A" w14:textId="77777777" w:rsidTr="00733B05">
        <w:tc>
          <w:tcPr>
            <w:tcW w:w="5400" w:type="dxa"/>
          </w:tcPr>
          <w:p w14:paraId="128387E5" w14:textId="36F692DA" w:rsidR="004F3101" w:rsidRDefault="004F310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Mortimer Contracts</w:t>
            </w:r>
          </w:p>
        </w:tc>
        <w:tc>
          <w:tcPr>
            <w:tcW w:w="4508" w:type="dxa"/>
          </w:tcPr>
          <w:p w14:paraId="5B011EE0" w14:textId="060A0D35" w:rsidR="004F3101" w:rsidRDefault="004F310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C5B41">
              <w:rPr>
                <w:rFonts w:asciiTheme="minorBidi" w:hAnsiTheme="minorBidi"/>
              </w:rPr>
              <w:t>216.00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</w:p>
    <w:p w14:paraId="705EB951" w14:textId="74201C4C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8F7E06">
        <w:rPr>
          <w:rFonts w:asciiTheme="minorBidi" w:hAnsiTheme="minorBidi" w:cstheme="minorBidi"/>
          <w:b/>
          <w:bCs/>
          <w:color w:val="auto"/>
          <w:sz w:val="22"/>
          <w:szCs w:val="22"/>
        </w:rPr>
        <w:t>74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75B42FD1" w:rsidR="0032381F" w:rsidRDefault="008F7E06" w:rsidP="0032381F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</w:t>
      </w:r>
      <w:r w:rsidR="0032381F">
        <w:rPr>
          <w:rFonts w:asciiTheme="minorBidi" w:hAnsiTheme="minorBidi"/>
        </w:rPr>
        <w:t xml:space="preserve"> matters were raised</w:t>
      </w:r>
      <w:r>
        <w:rPr>
          <w:rFonts w:asciiTheme="minorBidi" w:hAnsiTheme="minorBidi"/>
        </w:rPr>
        <w:t>.</w:t>
      </w:r>
    </w:p>
    <w:p w14:paraId="2FD99A8F" w14:textId="4EAE2FC9" w:rsidR="008F7E06" w:rsidRDefault="008F7E06" w:rsidP="008F7E06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8CAAD21" w14:textId="3B2DA2DB" w:rsidR="001C402A" w:rsidRDefault="008F7E06" w:rsidP="008F7E06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  <w:r w:rsidRPr="000F52C7">
        <w:rPr>
          <w:rFonts w:asciiTheme="minorBidi" w:hAnsiTheme="minorBidi"/>
          <w:b/>
          <w:bCs/>
        </w:rPr>
        <w:t>21/75</w:t>
      </w:r>
      <w:r w:rsidR="000F52C7" w:rsidRPr="000F52C7">
        <w:rPr>
          <w:rFonts w:asciiTheme="minorBidi" w:hAnsiTheme="minorBidi"/>
          <w:b/>
          <w:bCs/>
        </w:rPr>
        <w:t xml:space="preserve"> </w:t>
      </w:r>
      <w:r w:rsidR="001C402A">
        <w:rPr>
          <w:rFonts w:asciiTheme="minorBidi" w:hAnsiTheme="minorBidi"/>
          <w:b/>
          <w:bCs/>
        </w:rPr>
        <w:t>Confidential Item</w:t>
      </w:r>
    </w:p>
    <w:p w14:paraId="0DBE594D" w14:textId="3AE6193D" w:rsidR="00E17189" w:rsidRDefault="000F52C7" w:rsidP="001C402A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 w:rsidRPr="001C402A">
        <w:rPr>
          <w:rFonts w:asciiTheme="minorBidi" w:hAnsiTheme="minorBidi"/>
          <w:b/>
          <w:bCs/>
        </w:rPr>
        <w:t xml:space="preserve">It was resolved that </w:t>
      </w:r>
      <w:r w:rsidRPr="001C402A">
        <w:rPr>
          <w:rFonts w:asciiTheme="minorBidi" w:hAnsiTheme="minorBidi"/>
        </w:rPr>
        <w:t xml:space="preserve">under the Public Bodies </w:t>
      </w:r>
      <w:r w:rsidR="004E7797" w:rsidRPr="001C402A">
        <w:rPr>
          <w:rFonts w:asciiTheme="minorBidi" w:hAnsiTheme="minorBidi"/>
        </w:rPr>
        <w:t>(Admissions to Meetings)</w:t>
      </w:r>
      <w:r w:rsidR="00963685" w:rsidRPr="001C402A">
        <w:rPr>
          <w:rFonts w:asciiTheme="minorBidi" w:hAnsiTheme="minorBidi"/>
        </w:rPr>
        <w:t xml:space="preserve"> Act 1960 S.1(2), the Parish Council to exclude members of the public for the duration of this item. </w:t>
      </w:r>
    </w:p>
    <w:p w14:paraId="28631147" w14:textId="77777777" w:rsidR="00101850" w:rsidRDefault="00101850" w:rsidP="00101850">
      <w:pPr>
        <w:pStyle w:val="ListParagraph"/>
        <w:tabs>
          <w:tab w:val="left" w:pos="709"/>
        </w:tabs>
        <w:spacing w:after="0"/>
        <w:ind w:left="360"/>
        <w:rPr>
          <w:rFonts w:asciiTheme="minorBidi" w:hAnsiTheme="minorBidi"/>
        </w:rPr>
      </w:pPr>
    </w:p>
    <w:p w14:paraId="0B6C0EA2" w14:textId="7B9A9BA5" w:rsidR="008F7E06" w:rsidRDefault="00E17189" w:rsidP="001C402A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 that</w:t>
      </w:r>
      <w:r>
        <w:rPr>
          <w:rFonts w:asciiTheme="minorBidi" w:hAnsiTheme="minorBidi"/>
        </w:rPr>
        <w:t xml:space="preserve"> the Parish Council to suspend Standing Order </w:t>
      </w:r>
      <w:r w:rsidR="0016501F">
        <w:rPr>
          <w:rFonts w:asciiTheme="minorBidi" w:hAnsiTheme="minorBidi"/>
        </w:rPr>
        <w:t>3(x)</w:t>
      </w:r>
      <w:r>
        <w:rPr>
          <w:rFonts w:asciiTheme="minorBidi" w:hAnsiTheme="minorBidi"/>
        </w:rPr>
        <w:t xml:space="preserve"> to allow the meeting to extend beyond 2½ hours in duration.</w:t>
      </w:r>
      <w:r w:rsidR="00963685" w:rsidRPr="001C402A">
        <w:rPr>
          <w:rFonts w:asciiTheme="minorBidi" w:hAnsiTheme="minorBidi"/>
        </w:rPr>
        <w:t xml:space="preserve"> </w:t>
      </w:r>
    </w:p>
    <w:p w14:paraId="64196616" w14:textId="77777777" w:rsidR="00101850" w:rsidRPr="00101850" w:rsidRDefault="00101850" w:rsidP="00101850">
      <w:pPr>
        <w:pStyle w:val="ListParagraph"/>
        <w:rPr>
          <w:rFonts w:asciiTheme="minorBidi" w:hAnsiTheme="minorBidi"/>
        </w:rPr>
      </w:pPr>
    </w:p>
    <w:p w14:paraId="44DFEA1E" w14:textId="707F6841" w:rsidR="001C402A" w:rsidRPr="001C402A" w:rsidRDefault="001C402A" w:rsidP="001C402A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 that</w:t>
      </w:r>
      <w:r>
        <w:rPr>
          <w:rFonts w:asciiTheme="minorBidi" w:hAnsiTheme="minorBidi"/>
        </w:rPr>
        <w:t xml:space="preserve"> the </w:t>
      </w:r>
      <w:r w:rsidR="00F26315">
        <w:rPr>
          <w:rFonts w:asciiTheme="minorBidi" w:hAnsiTheme="minorBidi"/>
        </w:rPr>
        <w:t xml:space="preserve">Parish Council to </w:t>
      </w:r>
      <w:r w:rsidR="00CD0C89">
        <w:rPr>
          <w:rFonts w:asciiTheme="minorBidi" w:hAnsiTheme="minorBidi"/>
        </w:rPr>
        <w:t>make an offer</w:t>
      </w:r>
      <w:r w:rsidR="00DB4A45">
        <w:rPr>
          <w:rFonts w:asciiTheme="minorBidi" w:hAnsiTheme="minorBidi"/>
        </w:rPr>
        <w:t xml:space="preserve"> </w:t>
      </w:r>
      <w:r w:rsidR="0052398F">
        <w:rPr>
          <w:rFonts w:asciiTheme="minorBidi" w:hAnsiTheme="minorBidi"/>
        </w:rPr>
        <w:t xml:space="preserve">for both areas </w:t>
      </w:r>
      <w:r w:rsidR="007D4679">
        <w:rPr>
          <w:rFonts w:asciiTheme="minorBidi" w:hAnsiTheme="minorBidi"/>
        </w:rPr>
        <w:t xml:space="preserve">within the range recommended in </w:t>
      </w:r>
      <w:r w:rsidR="00DB4A45">
        <w:rPr>
          <w:rFonts w:asciiTheme="minorBidi" w:hAnsiTheme="minorBidi"/>
        </w:rPr>
        <w:t>the</w:t>
      </w:r>
      <w:r w:rsidR="0060473F">
        <w:rPr>
          <w:rFonts w:asciiTheme="minorBidi" w:hAnsiTheme="minorBidi"/>
        </w:rPr>
        <w:t xml:space="preserve"> Confidential Report dated </w:t>
      </w:r>
      <w:r w:rsidR="006639BA">
        <w:rPr>
          <w:rFonts w:asciiTheme="minorBidi" w:hAnsiTheme="minorBidi"/>
        </w:rPr>
        <w:t>28</w:t>
      </w:r>
      <w:r w:rsidR="006639BA" w:rsidRPr="006639BA">
        <w:rPr>
          <w:rFonts w:asciiTheme="minorBidi" w:hAnsiTheme="minorBidi"/>
          <w:vertAlign w:val="superscript"/>
        </w:rPr>
        <w:t>th</w:t>
      </w:r>
      <w:r w:rsidR="006639BA">
        <w:rPr>
          <w:rFonts w:asciiTheme="minorBidi" w:hAnsiTheme="minorBidi"/>
        </w:rPr>
        <w:t xml:space="preserve"> July 2021.</w:t>
      </w:r>
    </w:p>
    <w:p w14:paraId="6C23CFB1" w14:textId="77777777" w:rsidR="0032381F" w:rsidRDefault="0032381F" w:rsidP="0032381F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7E7B5DB5" w14:textId="77777777" w:rsidR="0016501F" w:rsidRDefault="0016501F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4CF0BE6F" w14:textId="37F2F3AF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07458A">
        <w:rPr>
          <w:rFonts w:asciiTheme="minorBidi" w:hAnsiTheme="minorBidi" w:cstheme="minorBidi"/>
          <w:b/>
          <w:bCs/>
          <w:color w:val="auto"/>
          <w:sz w:val="22"/>
          <w:szCs w:val="22"/>
        </w:rPr>
        <w:t>10</w:t>
      </w:r>
      <w:r w:rsidR="00E54A27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07458A">
        <w:rPr>
          <w:rFonts w:asciiTheme="minorBidi" w:hAnsiTheme="minorBidi" w:cstheme="minorBidi"/>
          <w:b/>
          <w:bCs/>
          <w:color w:val="auto"/>
          <w:sz w:val="22"/>
          <w:szCs w:val="22"/>
        </w:rPr>
        <w:t>40</w:t>
      </w:r>
      <w:r w:rsidR="00E54A27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1EF1EE23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07458A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07458A" w:rsidRPr="0007458A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07458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September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4757C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</w:p>
    <w:sectPr w:rsidR="007205D0" w:rsidRPr="00C378D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333C" w14:textId="77777777" w:rsidR="004D0054" w:rsidRDefault="004D0054" w:rsidP="00F64C46">
      <w:pPr>
        <w:spacing w:after="0" w:line="240" w:lineRule="auto"/>
      </w:pPr>
      <w:r>
        <w:separator/>
      </w:r>
    </w:p>
  </w:endnote>
  <w:endnote w:type="continuationSeparator" w:id="0">
    <w:p w14:paraId="318C0DC1" w14:textId="77777777" w:rsidR="004D0054" w:rsidRDefault="004D0054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1DA0676C" w:rsidR="00026098" w:rsidRPr="00F23A66" w:rsidRDefault="00F239EE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t>8</w:t>
    </w:r>
    <w:r w:rsidR="00026098" w:rsidRPr="00F23A66">
      <w:rPr>
        <w:caps/>
      </w:rPr>
      <w:t>/</w:t>
    </w:r>
    <w:r w:rsidR="009049FC">
      <w:rPr>
        <w:caps/>
      </w:rPr>
      <w:t>2</w:t>
    </w:r>
    <w:r w:rsidR="00207074">
      <w:rPr>
        <w:caps/>
      </w:rPr>
      <w:t>1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9B36" w14:textId="77777777" w:rsidR="004D0054" w:rsidRDefault="004D0054" w:rsidP="00F64C46">
      <w:pPr>
        <w:spacing w:after="0" w:line="240" w:lineRule="auto"/>
      </w:pPr>
      <w:r>
        <w:separator/>
      </w:r>
    </w:p>
  </w:footnote>
  <w:footnote w:type="continuationSeparator" w:id="0">
    <w:p w14:paraId="0EC98B8A" w14:textId="77777777" w:rsidR="004D0054" w:rsidRDefault="004D0054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22A"/>
    <w:multiLevelType w:val="hybridMultilevel"/>
    <w:tmpl w:val="39FE24E0"/>
    <w:lvl w:ilvl="0" w:tplc="9474984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53D16"/>
    <w:multiLevelType w:val="hybridMultilevel"/>
    <w:tmpl w:val="71B8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E6DEE"/>
    <w:multiLevelType w:val="hybridMultilevel"/>
    <w:tmpl w:val="1D38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1E1D"/>
    <w:multiLevelType w:val="hybridMultilevel"/>
    <w:tmpl w:val="90964816"/>
    <w:lvl w:ilvl="0" w:tplc="CED20D24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D6681"/>
    <w:multiLevelType w:val="hybridMultilevel"/>
    <w:tmpl w:val="5C3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76387"/>
    <w:multiLevelType w:val="hybridMultilevel"/>
    <w:tmpl w:val="A692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E4E27"/>
    <w:multiLevelType w:val="hybridMultilevel"/>
    <w:tmpl w:val="C20C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32ED1"/>
    <w:multiLevelType w:val="hybridMultilevel"/>
    <w:tmpl w:val="96F6CC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5B45D2D"/>
    <w:multiLevelType w:val="hybridMultilevel"/>
    <w:tmpl w:val="8AC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35259"/>
    <w:multiLevelType w:val="hybridMultilevel"/>
    <w:tmpl w:val="B5AE76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AE7399A"/>
    <w:multiLevelType w:val="hybridMultilevel"/>
    <w:tmpl w:val="F3FE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31A5"/>
    <w:multiLevelType w:val="hybridMultilevel"/>
    <w:tmpl w:val="87D8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E48FB"/>
    <w:multiLevelType w:val="hybridMultilevel"/>
    <w:tmpl w:val="74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D7913"/>
    <w:multiLevelType w:val="hybridMultilevel"/>
    <w:tmpl w:val="61C4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F02A7"/>
    <w:multiLevelType w:val="hybridMultilevel"/>
    <w:tmpl w:val="D0C4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E70D2"/>
    <w:multiLevelType w:val="hybridMultilevel"/>
    <w:tmpl w:val="035E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07074"/>
    <w:multiLevelType w:val="hybridMultilevel"/>
    <w:tmpl w:val="D9A0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210A3"/>
    <w:multiLevelType w:val="hybridMultilevel"/>
    <w:tmpl w:val="B54E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871F8"/>
    <w:multiLevelType w:val="hybridMultilevel"/>
    <w:tmpl w:val="06C0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C5626"/>
    <w:multiLevelType w:val="hybridMultilevel"/>
    <w:tmpl w:val="63CA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32E5D"/>
    <w:multiLevelType w:val="hybridMultilevel"/>
    <w:tmpl w:val="DE305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955929"/>
    <w:multiLevelType w:val="hybridMultilevel"/>
    <w:tmpl w:val="8284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51D24"/>
    <w:multiLevelType w:val="hybridMultilevel"/>
    <w:tmpl w:val="602A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145D0"/>
    <w:multiLevelType w:val="hybridMultilevel"/>
    <w:tmpl w:val="F71ED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5507B"/>
    <w:multiLevelType w:val="hybridMultilevel"/>
    <w:tmpl w:val="B04C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06438"/>
    <w:multiLevelType w:val="hybridMultilevel"/>
    <w:tmpl w:val="FCAE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B3989"/>
    <w:multiLevelType w:val="hybridMultilevel"/>
    <w:tmpl w:val="88FA7398"/>
    <w:lvl w:ilvl="0" w:tplc="EF66C68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AA2C36"/>
    <w:multiLevelType w:val="hybridMultilevel"/>
    <w:tmpl w:val="9A9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061BC"/>
    <w:multiLevelType w:val="hybridMultilevel"/>
    <w:tmpl w:val="88F0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45C80"/>
    <w:multiLevelType w:val="hybridMultilevel"/>
    <w:tmpl w:val="A3E6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84466"/>
    <w:multiLevelType w:val="hybridMultilevel"/>
    <w:tmpl w:val="9C4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B42F9"/>
    <w:multiLevelType w:val="hybridMultilevel"/>
    <w:tmpl w:val="06F0A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7D13094"/>
    <w:multiLevelType w:val="hybridMultilevel"/>
    <w:tmpl w:val="C7AC98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5E965FE6"/>
    <w:multiLevelType w:val="hybridMultilevel"/>
    <w:tmpl w:val="737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97A68"/>
    <w:multiLevelType w:val="hybridMultilevel"/>
    <w:tmpl w:val="76B0B288"/>
    <w:lvl w:ilvl="0" w:tplc="71506BA8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76C70"/>
    <w:multiLevelType w:val="hybridMultilevel"/>
    <w:tmpl w:val="BA18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D17A0"/>
    <w:multiLevelType w:val="hybridMultilevel"/>
    <w:tmpl w:val="2B2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42D0A"/>
    <w:multiLevelType w:val="hybridMultilevel"/>
    <w:tmpl w:val="33D4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960B9"/>
    <w:multiLevelType w:val="hybridMultilevel"/>
    <w:tmpl w:val="E9C4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138B0"/>
    <w:multiLevelType w:val="hybridMultilevel"/>
    <w:tmpl w:val="2D1608DC"/>
    <w:lvl w:ilvl="0" w:tplc="2D00B79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1305B"/>
    <w:multiLevelType w:val="hybridMultilevel"/>
    <w:tmpl w:val="99F4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3"/>
  </w:num>
  <w:num w:numId="4">
    <w:abstractNumId w:val="25"/>
  </w:num>
  <w:num w:numId="5">
    <w:abstractNumId w:val="14"/>
  </w:num>
  <w:num w:numId="6">
    <w:abstractNumId w:val="39"/>
  </w:num>
  <w:num w:numId="7">
    <w:abstractNumId w:val="21"/>
  </w:num>
  <w:num w:numId="8">
    <w:abstractNumId w:val="34"/>
  </w:num>
  <w:num w:numId="9">
    <w:abstractNumId w:val="29"/>
  </w:num>
  <w:num w:numId="10">
    <w:abstractNumId w:val="37"/>
  </w:num>
  <w:num w:numId="11">
    <w:abstractNumId w:val="2"/>
  </w:num>
  <w:num w:numId="12">
    <w:abstractNumId w:val="17"/>
  </w:num>
  <w:num w:numId="13">
    <w:abstractNumId w:val="4"/>
  </w:num>
  <w:num w:numId="14">
    <w:abstractNumId w:val="23"/>
  </w:num>
  <w:num w:numId="15">
    <w:abstractNumId w:val="22"/>
  </w:num>
  <w:num w:numId="16">
    <w:abstractNumId w:val="20"/>
  </w:num>
  <w:num w:numId="17">
    <w:abstractNumId w:val="15"/>
  </w:num>
  <w:num w:numId="18">
    <w:abstractNumId w:val="16"/>
  </w:num>
  <w:num w:numId="19">
    <w:abstractNumId w:val="6"/>
  </w:num>
  <w:num w:numId="20">
    <w:abstractNumId w:val="10"/>
  </w:num>
  <w:num w:numId="21">
    <w:abstractNumId w:val="8"/>
  </w:num>
  <w:num w:numId="22">
    <w:abstractNumId w:val="41"/>
  </w:num>
  <w:num w:numId="23">
    <w:abstractNumId w:val="7"/>
  </w:num>
  <w:num w:numId="24">
    <w:abstractNumId w:val="32"/>
  </w:num>
  <w:num w:numId="25">
    <w:abstractNumId w:val="30"/>
  </w:num>
  <w:num w:numId="26">
    <w:abstractNumId w:val="26"/>
  </w:num>
  <w:num w:numId="27">
    <w:abstractNumId w:val="1"/>
  </w:num>
  <w:num w:numId="28">
    <w:abstractNumId w:val="28"/>
  </w:num>
  <w:num w:numId="29">
    <w:abstractNumId w:val="36"/>
  </w:num>
  <w:num w:numId="30">
    <w:abstractNumId w:val="31"/>
  </w:num>
  <w:num w:numId="31">
    <w:abstractNumId w:val="13"/>
  </w:num>
  <w:num w:numId="32">
    <w:abstractNumId w:val="19"/>
  </w:num>
  <w:num w:numId="33">
    <w:abstractNumId w:val="38"/>
  </w:num>
  <w:num w:numId="34">
    <w:abstractNumId w:val="24"/>
  </w:num>
  <w:num w:numId="35">
    <w:abstractNumId w:val="40"/>
  </w:num>
  <w:num w:numId="36">
    <w:abstractNumId w:val="0"/>
  </w:num>
  <w:num w:numId="37">
    <w:abstractNumId w:val="11"/>
  </w:num>
  <w:num w:numId="38">
    <w:abstractNumId w:val="9"/>
  </w:num>
  <w:num w:numId="39">
    <w:abstractNumId w:val="18"/>
  </w:num>
  <w:num w:numId="40">
    <w:abstractNumId w:val="3"/>
  </w:num>
  <w:num w:numId="41">
    <w:abstractNumId w:val="27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02A"/>
    <w:rsid w:val="0000244E"/>
    <w:rsid w:val="00006A1D"/>
    <w:rsid w:val="00006DCC"/>
    <w:rsid w:val="00013DB9"/>
    <w:rsid w:val="0001405B"/>
    <w:rsid w:val="000141BB"/>
    <w:rsid w:val="0001531C"/>
    <w:rsid w:val="00015DED"/>
    <w:rsid w:val="000161E0"/>
    <w:rsid w:val="0002021A"/>
    <w:rsid w:val="00021F5D"/>
    <w:rsid w:val="00025680"/>
    <w:rsid w:val="00026098"/>
    <w:rsid w:val="000273F0"/>
    <w:rsid w:val="00027E1C"/>
    <w:rsid w:val="000318CA"/>
    <w:rsid w:val="0003301C"/>
    <w:rsid w:val="000331B5"/>
    <w:rsid w:val="00034B4A"/>
    <w:rsid w:val="000356F9"/>
    <w:rsid w:val="00035DEC"/>
    <w:rsid w:val="00036EE6"/>
    <w:rsid w:val="00037628"/>
    <w:rsid w:val="0004110C"/>
    <w:rsid w:val="000417AB"/>
    <w:rsid w:val="00043F87"/>
    <w:rsid w:val="00047DBB"/>
    <w:rsid w:val="00051039"/>
    <w:rsid w:val="0005316E"/>
    <w:rsid w:val="00053811"/>
    <w:rsid w:val="00054568"/>
    <w:rsid w:val="000546CA"/>
    <w:rsid w:val="000568E5"/>
    <w:rsid w:val="000609A6"/>
    <w:rsid w:val="000610FE"/>
    <w:rsid w:val="00061199"/>
    <w:rsid w:val="0006129D"/>
    <w:rsid w:val="000621BB"/>
    <w:rsid w:val="000643E0"/>
    <w:rsid w:val="00064966"/>
    <w:rsid w:val="00067C8C"/>
    <w:rsid w:val="00072BC3"/>
    <w:rsid w:val="000742A2"/>
    <w:rsid w:val="0007458A"/>
    <w:rsid w:val="0007725C"/>
    <w:rsid w:val="00077FB9"/>
    <w:rsid w:val="00083DF1"/>
    <w:rsid w:val="00083EDF"/>
    <w:rsid w:val="00084A08"/>
    <w:rsid w:val="00084CE3"/>
    <w:rsid w:val="000858D4"/>
    <w:rsid w:val="00086573"/>
    <w:rsid w:val="0009097D"/>
    <w:rsid w:val="000922D2"/>
    <w:rsid w:val="00093279"/>
    <w:rsid w:val="00094EA9"/>
    <w:rsid w:val="00095561"/>
    <w:rsid w:val="000A10E1"/>
    <w:rsid w:val="000A681B"/>
    <w:rsid w:val="000B0000"/>
    <w:rsid w:val="000B4949"/>
    <w:rsid w:val="000B5D7D"/>
    <w:rsid w:val="000B6501"/>
    <w:rsid w:val="000B7CAA"/>
    <w:rsid w:val="000B7EA0"/>
    <w:rsid w:val="000C1426"/>
    <w:rsid w:val="000C4327"/>
    <w:rsid w:val="000C69C9"/>
    <w:rsid w:val="000D0E01"/>
    <w:rsid w:val="000D38D6"/>
    <w:rsid w:val="000D5830"/>
    <w:rsid w:val="000D5884"/>
    <w:rsid w:val="000D650A"/>
    <w:rsid w:val="000D7FEB"/>
    <w:rsid w:val="000E1173"/>
    <w:rsid w:val="000E605D"/>
    <w:rsid w:val="000E6151"/>
    <w:rsid w:val="000E78E4"/>
    <w:rsid w:val="000F29AD"/>
    <w:rsid w:val="000F52C7"/>
    <w:rsid w:val="000F5765"/>
    <w:rsid w:val="000F5A1F"/>
    <w:rsid w:val="000F5D07"/>
    <w:rsid w:val="001011C8"/>
    <w:rsid w:val="00101576"/>
    <w:rsid w:val="00101850"/>
    <w:rsid w:val="001041E3"/>
    <w:rsid w:val="00104AD2"/>
    <w:rsid w:val="001058DA"/>
    <w:rsid w:val="00105A5D"/>
    <w:rsid w:val="00106D1A"/>
    <w:rsid w:val="00107AC9"/>
    <w:rsid w:val="00110293"/>
    <w:rsid w:val="00110C4D"/>
    <w:rsid w:val="0011110A"/>
    <w:rsid w:val="001125A1"/>
    <w:rsid w:val="00112817"/>
    <w:rsid w:val="00113AD3"/>
    <w:rsid w:val="0011573E"/>
    <w:rsid w:val="0011682A"/>
    <w:rsid w:val="00117656"/>
    <w:rsid w:val="001203F1"/>
    <w:rsid w:val="001208DB"/>
    <w:rsid w:val="00122238"/>
    <w:rsid w:val="001233DA"/>
    <w:rsid w:val="00123A01"/>
    <w:rsid w:val="001243BB"/>
    <w:rsid w:val="00125617"/>
    <w:rsid w:val="00127994"/>
    <w:rsid w:val="00130C64"/>
    <w:rsid w:val="00132B54"/>
    <w:rsid w:val="00135EB8"/>
    <w:rsid w:val="001360E1"/>
    <w:rsid w:val="001364B2"/>
    <w:rsid w:val="001424CD"/>
    <w:rsid w:val="00144685"/>
    <w:rsid w:val="0014482B"/>
    <w:rsid w:val="001461A3"/>
    <w:rsid w:val="001500D5"/>
    <w:rsid w:val="001538D0"/>
    <w:rsid w:val="0015421E"/>
    <w:rsid w:val="00155F0E"/>
    <w:rsid w:val="001564E6"/>
    <w:rsid w:val="00157141"/>
    <w:rsid w:val="00157E1F"/>
    <w:rsid w:val="00160BFA"/>
    <w:rsid w:val="0016501F"/>
    <w:rsid w:val="001700E2"/>
    <w:rsid w:val="0017151D"/>
    <w:rsid w:val="00171BCC"/>
    <w:rsid w:val="001722E2"/>
    <w:rsid w:val="00172FD0"/>
    <w:rsid w:val="00174335"/>
    <w:rsid w:val="00175B54"/>
    <w:rsid w:val="00183732"/>
    <w:rsid w:val="00183AED"/>
    <w:rsid w:val="00184798"/>
    <w:rsid w:val="001850F3"/>
    <w:rsid w:val="00192FDB"/>
    <w:rsid w:val="00193718"/>
    <w:rsid w:val="00194837"/>
    <w:rsid w:val="00194AEC"/>
    <w:rsid w:val="0019504F"/>
    <w:rsid w:val="00196179"/>
    <w:rsid w:val="00196692"/>
    <w:rsid w:val="001A0D36"/>
    <w:rsid w:val="001A25A4"/>
    <w:rsid w:val="001A2F93"/>
    <w:rsid w:val="001A385F"/>
    <w:rsid w:val="001A52C2"/>
    <w:rsid w:val="001A73BD"/>
    <w:rsid w:val="001B4535"/>
    <w:rsid w:val="001B64B0"/>
    <w:rsid w:val="001B6CAD"/>
    <w:rsid w:val="001C0E3C"/>
    <w:rsid w:val="001C402A"/>
    <w:rsid w:val="001C65EA"/>
    <w:rsid w:val="001C7507"/>
    <w:rsid w:val="001D0069"/>
    <w:rsid w:val="001D1231"/>
    <w:rsid w:val="001D1DB1"/>
    <w:rsid w:val="001D4907"/>
    <w:rsid w:val="001D5383"/>
    <w:rsid w:val="001D5EEC"/>
    <w:rsid w:val="001D5FD9"/>
    <w:rsid w:val="001D7C67"/>
    <w:rsid w:val="001E2A29"/>
    <w:rsid w:val="001E31E1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5F99"/>
    <w:rsid w:val="001F7ACB"/>
    <w:rsid w:val="002000BA"/>
    <w:rsid w:val="0020265C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21F01"/>
    <w:rsid w:val="00225809"/>
    <w:rsid w:val="00225861"/>
    <w:rsid w:val="00225D39"/>
    <w:rsid w:val="002330B9"/>
    <w:rsid w:val="002334EB"/>
    <w:rsid w:val="002337FD"/>
    <w:rsid w:val="002345C8"/>
    <w:rsid w:val="002365B3"/>
    <w:rsid w:val="00236E90"/>
    <w:rsid w:val="00237315"/>
    <w:rsid w:val="0023784F"/>
    <w:rsid w:val="002407D6"/>
    <w:rsid w:val="00241E6F"/>
    <w:rsid w:val="00242208"/>
    <w:rsid w:val="002424E3"/>
    <w:rsid w:val="00242E7C"/>
    <w:rsid w:val="00243916"/>
    <w:rsid w:val="00244B17"/>
    <w:rsid w:val="00244B64"/>
    <w:rsid w:val="00251B71"/>
    <w:rsid w:val="00252156"/>
    <w:rsid w:val="002545F3"/>
    <w:rsid w:val="00257977"/>
    <w:rsid w:val="00261523"/>
    <w:rsid w:val="00261747"/>
    <w:rsid w:val="00261EE9"/>
    <w:rsid w:val="00263F76"/>
    <w:rsid w:val="002653F0"/>
    <w:rsid w:val="00266801"/>
    <w:rsid w:val="00267777"/>
    <w:rsid w:val="002677AE"/>
    <w:rsid w:val="002705A3"/>
    <w:rsid w:val="00270E0E"/>
    <w:rsid w:val="002716C2"/>
    <w:rsid w:val="002747C3"/>
    <w:rsid w:val="00276198"/>
    <w:rsid w:val="0027626A"/>
    <w:rsid w:val="002768AB"/>
    <w:rsid w:val="00276AA0"/>
    <w:rsid w:val="002773BD"/>
    <w:rsid w:val="00277F24"/>
    <w:rsid w:val="00277F36"/>
    <w:rsid w:val="0028154E"/>
    <w:rsid w:val="00281CEF"/>
    <w:rsid w:val="0028246B"/>
    <w:rsid w:val="0028462F"/>
    <w:rsid w:val="00284D92"/>
    <w:rsid w:val="00286D4A"/>
    <w:rsid w:val="00290875"/>
    <w:rsid w:val="00291958"/>
    <w:rsid w:val="00292007"/>
    <w:rsid w:val="00293DF9"/>
    <w:rsid w:val="00295604"/>
    <w:rsid w:val="00296F22"/>
    <w:rsid w:val="0029745B"/>
    <w:rsid w:val="002A20DF"/>
    <w:rsid w:val="002A236C"/>
    <w:rsid w:val="002A5540"/>
    <w:rsid w:val="002B0CA8"/>
    <w:rsid w:val="002B1539"/>
    <w:rsid w:val="002B1614"/>
    <w:rsid w:val="002B3E5C"/>
    <w:rsid w:val="002B4595"/>
    <w:rsid w:val="002B5F9D"/>
    <w:rsid w:val="002B72DD"/>
    <w:rsid w:val="002C1113"/>
    <w:rsid w:val="002C15FA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2E10"/>
    <w:rsid w:val="002E452E"/>
    <w:rsid w:val="002E48E5"/>
    <w:rsid w:val="002E788E"/>
    <w:rsid w:val="002F32D5"/>
    <w:rsid w:val="002F35D1"/>
    <w:rsid w:val="002F5B4E"/>
    <w:rsid w:val="002F6EA8"/>
    <w:rsid w:val="002F723A"/>
    <w:rsid w:val="003018B5"/>
    <w:rsid w:val="00311922"/>
    <w:rsid w:val="003145DD"/>
    <w:rsid w:val="0031654F"/>
    <w:rsid w:val="00316C48"/>
    <w:rsid w:val="00317304"/>
    <w:rsid w:val="003173D6"/>
    <w:rsid w:val="00321B22"/>
    <w:rsid w:val="00322A79"/>
    <w:rsid w:val="0032381F"/>
    <w:rsid w:val="003252D3"/>
    <w:rsid w:val="00325719"/>
    <w:rsid w:val="00326E60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3D09"/>
    <w:rsid w:val="003446E3"/>
    <w:rsid w:val="003457E9"/>
    <w:rsid w:val="00346505"/>
    <w:rsid w:val="00346B7C"/>
    <w:rsid w:val="003501AE"/>
    <w:rsid w:val="00350FF5"/>
    <w:rsid w:val="003543A8"/>
    <w:rsid w:val="003544A2"/>
    <w:rsid w:val="0035570F"/>
    <w:rsid w:val="00357C87"/>
    <w:rsid w:val="003605F9"/>
    <w:rsid w:val="00361532"/>
    <w:rsid w:val="00361B24"/>
    <w:rsid w:val="00361D3D"/>
    <w:rsid w:val="0036264C"/>
    <w:rsid w:val="003632A7"/>
    <w:rsid w:val="003722EF"/>
    <w:rsid w:val="00373119"/>
    <w:rsid w:val="00373EED"/>
    <w:rsid w:val="003748F5"/>
    <w:rsid w:val="0038014F"/>
    <w:rsid w:val="00385707"/>
    <w:rsid w:val="0038570B"/>
    <w:rsid w:val="00385CC1"/>
    <w:rsid w:val="00390B76"/>
    <w:rsid w:val="00395358"/>
    <w:rsid w:val="00396572"/>
    <w:rsid w:val="003A2FFB"/>
    <w:rsid w:val="003A411C"/>
    <w:rsid w:val="003A5674"/>
    <w:rsid w:val="003A65E6"/>
    <w:rsid w:val="003A7A80"/>
    <w:rsid w:val="003B0B13"/>
    <w:rsid w:val="003B22D9"/>
    <w:rsid w:val="003B4184"/>
    <w:rsid w:val="003B4D26"/>
    <w:rsid w:val="003B5169"/>
    <w:rsid w:val="003B657D"/>
    <w:rsid w:val="003B6BA8"/>
    <w:rsid w:val="003C0477"/>
    <w:rsid w:val="003C10CB"/>
    <w:rsid w:val="003C1259"/>
    <w:rsid w:val="003C2D0B"/>
    <w:rsid w:val="003C3498"/>
    <w:rsid w:val="003C4D9C"/>
    <w:rsid w:val="003C565C"/>
    <w:rsid w:val="003C71C5"/>
    <w:rsid w:val="003D1967"/>
    <w:rsid w:val="003D1FA7"/>
    <w:rsid w:val="003D2F3D"/>
    <w:rsid w:val="003D40A7"/>
    <w:rsid w:val="003D634F"/>
    <w:rsid w:val="003D66B5"/>
    <w:rsid w:val="003D73E0"/>
    <w:rsid w:val="003E052A"/>
    <w:rsid w:val="003E0C0C"/>
    <w:rsid w:val="003E19D3"/>
    <w:rsid w:val="003E3BA5"/>
    <w:rsid w:val="003E5322"/>
    <w:rsid w:val="003F05A0"/>
    <w:rsid w:val="003F1874"/>
    <w:rsid w:val="003F2A81"/>
    <w:rsid w:val="003F3C31"/>
    <w:rsid w:val="003F41D9"/>
    <w:rsid w:val="003F52E0"/>
    <w:rsid w:val="003F5BFD"/>
    <w:rsid w:val="003F76E5"/>
    <w:rsid w:val="003F79CA"/>
    <w:rsid w:val="00401869"/>
    <w:rsid w:val="00402259"/>
    <w:rsid w:val="004076FC"/>
    <w:rsid w:val="00407775"/>
    <w:rsid w:val="00411D47"/>
    <w:rsid w:val="00413586"/>
    <w:rsid w:val="00413B3E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2D36"/>
    <w:rsid w:val="00423251"/>
    <w:rsid w:val="00423EC4"/>
    <w:rsid w:val="00424582"/>
    <w:rsid w:val="004279AD"/>
    <w:rsid w:val="00430F67"/>
    <w:rsid w:val="004332BF"/>
    <w:rsid w:val="00433762"/>
    <w:rsid w:val="00436118"/>
    <w:rsid w:val="004361D1"/>
    <w:rsid w:val="00436C45"/>
    <w:rsid w:val="00436F0F"/>
    <w:rsid w:val="00437FC7"/>
    <w:rsid w:val="00440CF0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12F0"/>
    <w:rsid w:val="00454065"/>
    <w:rsid w:val="00457A30"/>
    <w:rsid w:val="00460878"/>
    <w:rsid w:val="00460A1B"/>
    <w:rsid w:val="004626A8"/>
    <w:rsid w:val="00462C1A"/>
    <w:rsid w:val="00472DA8"/>
    <w:rsid w:val="00475E1E"/>
    <w:rsid w:val="00475E53"/>
    <w:rsid w:val="00477226"/>
    <w:rsid w:val="004778A7"/>
    <w:rsid w:val="0048052D"/>
    <w:rsid w:val="00480614"/>
    <w:rsid w:val="004822F8"/>
    <w:rsid w:val="004834D7"/>
    <w:rsid w:val="004841CD"/>
    <w:rsid w:val="0048458F"/>
    <w:rsid w:val="004865BE"/>
    <w:rsid w:val="00487B03"/>
    <w:rsid w:val="00493209"/>
    <w:rsid w:val="00494B13"/>
    <w:rsid w:val="004973C2"/>
    <w:rsid w:val="0049750D"/>
    <w:rsid w:val="00497D6C"/>
    <w:rsid w:val="004A1172"/>
    <w:rsid w:val="004A3CD4"/>
    <w:rsid w:val="004A3FCA"/>
    <w:rsid w:val="004A6C4E"/>
    <w:rsid w:val="004B6AA3"/>
    <w:rsid w:val="004B6F27"/>
    <w:rsid w:val="004B7232"/>
    <w:rsid w:val="004C06E3"/>
    <w:rsid w:val="004C13A6"/>
    <w:rsid w:val="004C2228"/>
    <w:rsid w:val="004D0054"/>
    <w:rsid w:val="004D0B42"/>
    <w:rsid w:val="004D2CEA"/>
    <w:rsid w:val="004D35C0"/>
    <w:rsid w:val="004D36B5"/>
    <w:rsid w:val="004D3E85"/>
    <w:rsid w:val="004D46C1"/>
    <w:rsid w:val="004E17A8"/>
    <w:rsid w:val="004E1C9D"/>
    <w:rsid w:val="004E4872"/>
    <w:rsid w:val="004E4F75"/>
    <w:rsid w:val="004E535B"/>
    <w:rsid w:val="004E7797"/>
    <w:rsid w:val="004F0797"/>
    <w:rsid w:val="004F3101"/>
    <w:rsid w:val="004F5616"/>
    <w:rsid w:val="004F57F5"/>
    <w:rsid w:val="004F73BF"/>
    <w:rsid w:val="00502DDE"/>
    <w:rsid w:val="00503086"/>
    <w:rsid w:val="00504CF3"/>
    <w:rsid w:val="00506973"/>
    <w:rsid w:val="005073DE"/>
    <w:rsid w:val="0050785B"/>
    <w:rsid w:val="00511450"/>
    <w:rsid w:val="005125B0"/>
    <w:rsid w:val="00512B32"/>
    <w:rsid w:val="00513CC1"/>
    <w:rsid w:val="00513D84"/>
    <w:rsid w:val="00514ACC"/>
    <w:rsid w:val="00520357"/>
    <w:rsid w:val="00521299"/>
    <w:rsid w:val="0052158D"/>
    <w:rsid w:val="00523445"/>
    <w:rsid w:val="0052398F"/>
    <w:rsid w:val="0052524B"/>
    <w:rsid w:val="0052609D"/>
    <w:rsid w:val="00526FAC"/>
    <w:rsid w:val="005306AE"/>
    <w:rsid w:val="005314A4"/>
    <w:rsid w:val="0053782F"/>
    <w:rsid w:val="00537A29"/>
    <w:rsid w:val="0054243A"/>
    <w:rsid w:val="00543373"/>
    <w:rsid w:val="00544D45"/>
    <w:rsid w:val="0054532E"/>
    <w:rsid w:val="0054541F"/>
    <w:rsid w:val="00545F03"/>
    <w:rsid w:val="00552F0E"/>
    <w:rsid w:val="00553D22"/>
    <w:rsid w:val="00554482"/>
    <w:rsid w:val="0055460C"/>
    <w:rsid w:val="00557DA6"/>
    <w:rsid w:val="0056027F"/>
    <w:rsid w:val="00560809"/>
    <w:rsid w:val="00560F44"/>
    <w:rsid w:val="00561BF4"/>
    <w:rsid w:val="00563FE7"/>
    <w:rsid w:val="005648D2"/>
    <w:rsid w:val="00566E63"/>
    <w:rsid w:val="00567C8E"/>
    <w:rsid w:val="0057210A"/>
    <w:rsid w:val="005741FF"/>
    <w:rsid w:val="005753B0"/>
    <w:rsid w:val="00577B6F"/>
    <w:rsid w:val="00585DD3"/>
    <w:rsid w:val="00585E0C"/>
    <w:rsid w:val="00585FE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277"/>
    <w:rsid w:val="005A6BC0"/>
    <w:rsid w:val="005A74B5"/>
    <w:rsid w:val="005A7A8A"/>
    <w:rsid w:val="005B037B"/>
    <w:rsid w:val="005B03C7"/>
    <w:rsid w:val="005B093B"/>
    <w:rsid w:val="005B1353"/>
    <w:rsid w:val="005B1485"/>
    <w:rsid w:val="005B2404"/>
    <w:rsid w:val="005B2FF9"/>
    <w:rsid w:val="005B3D8D"/>
    <w:rsid w:val="005B3FD2"/>
    <w:rsid w:val="005B6434"/>
    <w:rsid w:val="005B6960"/>
    <w:rsid w:val="005C20EE"/>
    <w:rsid w:val="005C2FC7"/>
    <w:rsid w:val="005C3110"/>
    <w:rsid w:val="005C3CD9"/>
    <w:rsid w:val="005C5077"/>
    <w:rsid w:val="005C5A3B"/>
    <w:rsid w:val="005C601E"/>
    <w:rsid w:val="005D29E1"/>
    <w:rsid w:val="005D3506"/>
    <w:rsid w:val="005D3D35"/>
    <w:rsid w:val="005D47BE"/>
    <w:rsid w:val="005D642E"/>
    <w:rsid w:val="005D67B4"/>
    <w:rsid w:val="005D6AD0"/>
    <w:rsid w:val="005E15C9"/>
    <w:rsid w:val="005E2666"/>
    <w:rsid w:val="005E71D3"/>
    <w:rsid w:val="005E794E"/>
    <w:rsid w:val="005E7F67"/>
    <w:rsid w:val="005F2851"/>
    <w:rsid w:val="005F5A9A"/>
    <w:rsid w:val="005F648B"/>
    <w:rsid w:val="00600145"/>
    <w:rsid w:val="00600CAF"/>
    <w:rsid w:val="00601C9B"/>
    <w:rsid w:val="00602623"/>
    <w:rsid w:val="00603B4A"/>
    <w:rsid w:val="00603F64"/>
    <w:rsid w:val="0060473F"/>
    <w:rsid w:val="00604800"/>
    <w:rsid w:val="0060555B"/>
    <w:rsid w:val="0060606A"/>
    <w:rsid w:val="00607C98"/>
    <w:rsid w:val="00611228"/>
    <w:rsid w:val="0061337B"/>
    <w:rsid w:val="00613CBD"/>
    <w:rsid w:val="00614B8E"/>
    <w:rsid w:val="00622C15"/>
    <w:rsid w:val="00624CF0"/>
    <w:rsid w:val="006251AF"/>
    <w:rsid w:val="00627422"/>
    <w:rsid w:val="0063650A"/>
    <w:rsid w:val="0063731E"/>
    <w:rsid w:val="00640496"/>
    <w:rsid w:val="00641191"/>
    <w:rsid w:val="0064298A"/>
    <w:rsid w:val="00647BA2"/>
    <w:rsid w:val="00650CC6"/>
    <w:rsid w:val="0065273A"/>
    <w:rsid w:val="00652F29"/>
    <w:rsid w:val="00653D1F"/>
    <w:rsid w:val="00655141"/>
    <w:rsid w:val="0065547A"/>
    <w:rsid w:val="006565F8"/>
    <w:rsid w:val="00657D65"/>
    <w:rsid w:val="0066059D"/>
    <w:rsid w:val="00661A4B"/>
    <w:rsid w:val="00663571"/>
    <w:rsid w:val="006639BA"/>
    <w:rsid w:val="00663AFF"/>
    <w:rsid w:val="00664228"/>
    <w:rsid w:val="00664F0C"/>
    <w:rsid w:val="00665241"/>
    <w:rsid w:val="0066617F"/>
    <w:rsid w:val="0066748B"/>
    <w:rsid w:val="00671531"/>
    <w:rsid w:val="0067165D"/>
    <w:rsid w:val="00673638"/>
    <w:rsid w:val="0067410B"/>
    <w:rsid w:val="0067446F"/>
    <w:rsid w:val="006746E8"/>
    <w:rsid w:val="00675148"/>
    <w:rsid w:val="00675ADA"/>
    <w:rsid w:val="00676778"/>
    <w:rsid w:val="006810CE"/>
    <w:rsid w:val="006818EC"/>
    <w:rsid w:val="006823C8"/>
    <w:rsid w:val="00682A30"/>
    <w:rsid w:val="00682E5A"/>
    <w:rsid w:val="006833A8"/>
    <w:rsid w:val="00684ED2"/>
    <w:rsid w:val="0069099E"/>
    <w:rsid w:val="0069174D"/>
    <w:rsid w:val="006924B8"/>
    <w:rsid w:val="00693AA8"/>
    <w:rsid w:val="0069622C"/>
    <w:rsid w:val="006A1E2F"/>
    <w:rsid w:val="006A2D7E"/>
    <w:rsid w:val="006A4559"/>
    <w:rsid w:val="006B094A"/>
    <w:rsid w:val="006B111D"/>
    <w:rsid w:val="006B1635"/>
    <w:rsid w:val="006B374D"/>
    <w:rsid w:val="006B5168"/>
    <w:rsid w:val="006B5F0C"/>
    <w:rsid w:val="006B6D65"/>
    <w:rsid w:val="006C0DC8"/>
    <w:rsid w:val="006C30EA"/>
    <w:rsid w:val="006C350E"/>
    <w:rsid w:val="006C6148"/>
    <w:rsid w:val="006C794B"/>
    <w:rsid w:val="006C7F6C"/>
    <w:rsid w:val="006D2255"/>
    <w:rsid w:val="006D2808"/>
    <w:rsid w:val="006D2F5C"/>
    <w:rsid w:val="006D5456"/>
    <w:rsid w:val="006E0903"/>
    <w:rsid w:val="006E0927"/>
    <w:rsid w:val="006E1296"/>
    <w:rsid w:val="006E4EE7"/>
    <w:rsid w:val="006E6DC3"/>
    <w:rsid w:val="006E7C38"/>
    <w:rsid w:val="006E7DC0"/>
    <w:rsid w:val="006F08D2"/>
    <w:rsid w:val="006F135F"/>
    <w:rsid w:val="006F2D50"/>
    <w:rsid w:val="006F74D4"/>
    <w:rsid w:val="00701D1B"/>
    <w:rsid w:val="0070202A"/>
    <w:rsid w:val="0070443A"/>
    <w:rsid w:val="0070526C"/>
    <w:rsid w:val="00705FDA"/>
    <w:rsid w:val="00706A64"/>
    <w:rsid w:val="0070740C"/>
    <w:rsid w:val="00711E25"/>
    <w:rsid w:val="00712155"/>
    <w:rsid w:val="00712DBE"/>
    <w:rsid w:val="00713767"/>
    <w:rsid w:val="0071478E"/>
    <w:rsid w:val="00716308"/>
    <w:rsid w:val="00716CCD"/>
    <w:rsid w:val="0071742C"/>
    <w:rsid w:val="007175E1"/>
    <w:rsid w:val="00717F12"/>
    <w:rsid w:val="007205D0"/>
    <w:rsid w:val="007229C7"/>
    <w:rsid w:val="00723CB4"/>
    <w:rsid w:val="00724591"/>
    <w:rsid w:val="007347D0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67CC"/>
    <w:rsid w:val="00747137"/>
    <w:rsid w:val="007511FD"/>
    <w:rsid w:val="0075271A"/>
    <w:rsid w:val="00756871"/>
    <w:rsid w:val="00757AF4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650C"/>
    <w:rsid w:val="00770BD0"/>
    <w:rsid w:val="00771B52"/>
    <w:rsid w:val="00773EE0"/>
    <w:rsid w:val="0078009E"/>
    <w:rsid w:val="007805A2"/>
    <w:rsid w:val="00780C14"/>
    <w:rsid w:val="0078118C"/>
    <w:rsid w:val="00781686"/>
    <w:rsid w:val="00786C4A"/>
    <w:rsid w:val="007875CB"/>
    <w:rsid w:val="0079077B"/>
    <w:rsid w:val="00791EC2"/>
    <w:rsid w:val="00793840"/>
    <w:rsid w:val="007A0951"/>
    <w:rsid w:val="007A0BFF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5372"/>
    <w:rsid w:val="007B688B"/>
    <w:rsid w:val="007B7633"/>
    <w:rsid w:val="007B78EB"/>
    <w:rsid w:val="007B7E7F"/>
    <w:rsid w:val="007B7F2D"/>
    <w:rsid w:val="007C01EF"/>
    <w:rsid w:val="007C10E2"/>
    <w:rsid w:val="007C1FF4"/>
    <w:rsid w:val="007C31F1"/>
    <w:rsid w:val="007C3269"/>
    <w:rsid w:val="007C3A9B"/>
    <w:rsid w:val="007C55D9"/>
    <w:rsid w:val="007C6F4D"/>
    <w:rsid w:val="007C7042"/>
    <w:rsid w:val="007D4679"/>
    <w:rsid w:val="007D5FA4"/>
    <w:rsid w:val="007D6006"/>
    <w:rsid w:val="007D6F6C"/>
    <w:rsid w:val="007D7954"/>
    <w:rsid w:val="007E0FB4"/>
    <w:rsid w:val="007E412B"/>
    <w:rsid w:val="007F08AE"/>
    <w:rsid w:val="007F33B3"/>
    <w:rsid w:val="007F3CCA"/>
    <w:rsid w:val="007F4B5C"/>
    <w:rsid w:val="007F4C11"/>
    <w:rsid w:val="007F56EC"/>
    <w:rsid w:val="007F7899"/>
    <w:rsid w:val="008009B0"/>
    <w:rsid w:val="00801865"/>
    <w:rsid w:val="00801AB7"/>
    <w:rsid w:val="00802981"/>
    <w:rsid w:val="00804516"/>
    <w:rsid w:val="00806DAD"/>
    <w:rsid w:val="008075B2"/>
    <w:rsid w:val="00810746"/>
    <w:rsid w:val="0081195B"/>
    <w:rsid w:val="008127A8"/>
    <w:rsid w:val="00812993"/>
    <w:rsid w:val="008138D0"/>
    <w:rsid w:val="00813B71"/>
    <w:rsid w:val="00815832"/>
    <w:rsid w:val="008163E6"/>
    <w:rsid w:val="00817FEA"/>
    <w:rsid w:val="0082058F"/>
    <w:rsid w:val="00822CBA"/>
    <w:rsid w:val="00826E5B"/>
    <w:rsid w:val="00827CC2"/>
    <w:rsid w:val="008304DB"/>
    <w:rsid w:val="00830695"/>
    <w:rsid w:val="00833252"/>
    <w:rsid w:val="00833B5E"/>
    <w:rsid w:val="00834BD7"/>
    <w:rsid w:val="00835D03"/>
    <w:rsid w:val="008364DF"/>
    <w:rsid w:val="00836E34"/>
    <w:rsid w:val="0083774F"/>
    <w:rsid w:val="00840328"/>
    <w:rsid w:val="0084105A"/>
    <w:rsid w:val="00841D7C"/>
    <w:rsid w:val="0084407D"/>
    <w:rsid w:val="00844458"/>
    <w:rsid w:val="008444FD"/>
    <w:rsid w:val="0084540A"/>
    <w:rsid w:val="0084757C"/>
    <w:rsid w:val="0085075B"/>
    <w:rsid w:val="00850F82"/>
    <w:rsid w:val="00852357"/>
    <w:rsid w:val="00854D43"/>
    <w:rsid w:val="00856254"/>
    <w:rsid w:val="008566A7"/>
    <w:rsid w:val="00856732"/>
    <w:rsid w:val="00856870"/>
    <w:rsid w:val="0085739F"/>
    <w:rsid w:val="00857EEB"/>
    <w:rsid w:val="00857F58"/>
    <w:rsid w:val="00860D76"/>
    <w:rsid w:val="00861490"/>
    <w:rsid w:val="008629E5"/>
    <w:rsid w:val="00866500"/>
    <w:rsid w:val="0086694B"/>
    <w:rsid w:val="00866BB6"/>
    <w:rsid w:val="00870222"/>
    <w:rsid w:val="00871276"/>
    <w:rsid w:val="008728E8"/>
    <w:rsid w:val="0087477F"/>
    <w:rsid w:val="00874C0C"/>
    <w:rsid w:val="00875984"/>
    <w:rsid w:val="00876214"/>
    <w:rsid w:val="00882DBE"/>
    <w:rsid w:val="00882F04"/>
    <w:rsid w:val="00882F5B"/>
    <w:rsid w:val="00887D5F"/>
    <w:rsid w:val="00890772"/>
    <w:rsid w:val="00890B6A"/>
    <w:rsid w:val="00893178"/>
    <w:rsid w:val="00893C6F"/>
    <w:rsid w:val="00893C81"/>
    <w:rsid w:val="008A0153"/>
    <w:rsid w:val="008A0BDA"/>
    <w:rsid w:val="008A1DC4"/>
    <w:rsid w:val="008A2261"/>
    <w:rsid w:val="008A3DD7"/>
    <w:rsid w:val="008A4472"/>
    <w:rsid w:val="008A58DB"/>
    <w:rsid w:val="008A62AE"/>
    <w:rsid w:val="008A6787"/>
    <w:rsid w:val="008A6D9B"/>
    <w:rsid w:val="008A7F36"/>
    <w:rsid w:val="008B037F"/>
    <w:rsid w:val="008B21CF"/>
    <w:rsid w:val="008B2F0C"/>
    <w:rsid w:val="008B3B93"/>
    <w:rsid w:val="008B3BC6"/>
    <w:rsid w:val="008B3E72"/>
    <w:rsid w:val="008C0E39"/>
    <w:rsid w:val="008C315F"/>
    <w:rsid w:val="008C6432"/>
    <w:rsid w:val="008D0545"/>
    <w:rsid w:val="008D0DF0"/>
    <w:rsid w:val="008D1B79"/>
    <w:rsid w:val="008D28C8"/>
    <w:rsid w:val="008D2CB5"/>
    <w:rsid w:val="008D3FB8"/>
    <w:rsid w:val="008D5099"/>
    <w:rsid w:val="008D6DC4"/>
    <w:rsid w:val="008D7F62"/>
    <w:rsid w:val="008E3118"/>
    <w:rsid w:val="008E44C1"/>
    <w:rsid w:val="008E5920"/>
    <w:rsid w:val="008E6804"/>
    <w:rsid w:val="008F1B1E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49FC"/>
    <w:rsid w:val="009051EC"/>
    <w:rsid w:val="009061C6"/>
    <w:rsid w:val="00906BAC"/>
    <w:rsid w:val="009072ED"/>
    <w:rsid w:val="009078DB"/>
    <w:rsid w:val="00907D17"/>
    <w:rsid w:val="00911033"/>
    <w:rsid w:val="009115B0"/>
    <w:rsid w:val="00912B57"/>
    <w:rsid w:val="00915797"/>
    <w:rsid w:val="00915FC4"/>
    <w:rsid w:val="0092201B"/>
    <w:rsid w:val="0092233E"/>
    <w:rsid w:val="0092361A"/>
    <w:rsid w:val="00923C3F"/>
    <w:rsid w:val="00924985"/>
    <w:rsid w:val="009275FF"/>
    <w:rsid w:val="00927A6E"/>
    <w:rsid w:val="00930FC4"/>
    <w:rsid w:val="0093231C"/>
    <w:rsid w:val="00934873"/>
    <w:rsid w:val="009359E4"/>
    <w:rsid w:val="009400AB"/>
    <w:rsid w:val="009408E7"/>
    <w:rsid w:val="0094466B"/>
    <w:rsid w:val="00950E41"/>
    <w:rsid w:val="009513B9"/>
    <w:rsid w:val="009525A3"/>
    <w:rsid w:val="00952FF3"/>
    <w:rsid w:val="009538C3"/>
    <w:rsid w:val="00954B96"/>
    <w:rsid w:val="00955481"/>
    <w:rsid w:val="009556D1"/>
    <w:rsid w:val="00956290"/>
    <w:rsid w:val="00956665"/>
    <w:rsid w:val="00957165"/>
    <w:rsid w:val="00962679"/>
    <w:rsid w:val="00963685"/>
    <w:rsid w:val="00964511"/>
    <w:rsid w:val="009675B5"/>
    <w:rsid w:val="009700F8"/>
    <w:rsid w:val="009709FC"/>
    <w:rsid w:val="009722E7"/>
    <w:rsid w:val="00972B34"/>
    <w:rsid w:val="009757C3"/>
    <w:rsid w:val="009760F1"/>
    <w:rsid w:val="00980BF4"/>
    <w:rsid w:val="00982FE4"/>
    <w:rsid w:val="0098300B"/>
    <w:rsid w:val="0098399F"/>
    <w:rsid w:val="0098784C"/>
    <w:rsid w:val="00994BDC"/>
    <w:rsid w:val="00997A67"/>
    <w:rsid w:val="009A07FD"/>
    <w:rsid w:val="009A176D"/>
    <w:rsid w:val="009A2567"/>
    <w:rsid w:val="009A4652"/>
    <w:rsid w:val="009A63BD"/>
    <w:rsid w:val="009B2E81"/>
    <w:rsid w:val="009B32B1"/>
    <w:rsid w:val="009B5CFF"/>
    <w:rsid w:val="009B621B"/>
    <w:rsid w:val="009B6739"/>
    <w:rsid w:val="009B7936"/>
    <w:rsid w:val="009C0043"/>
    <w:rsid w:val="009C35CA"/>
    <w:rsid w:val="009C39F7"/>
    <w:rsid w:val="009C4D7C"/>
    <w:rsid w:val="009C4D83"/>
    <w:rsid w:val="009C4E44"/>
    <w:rsid w:val="009C5913"/>
    <w:rsid w:val="009C5BB6"/>
    <w:rsid w:val="009C7487"/>
    <w:rsid w:val="009D20F8"/>
    <w:rsid w:val="009D60E3"/>
    <w:rsid w:val="009E28A4"/>
    <w:rsid w:val="009E46D0"/>
    <w:rsid w:val="009E4D47"/>
    <w:rsid w:val="009F4DBE"/>
    <w:rsid w:val="009F562A"/>
    <w:rsid w:val="00A01B35"/>
    <w:rsid w:val="00A030CB"/>
    <w:rsid w:val="00A034B2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568"/>
    <w:rsid w:val="00A216C9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CC6"/>
    <w:rsid w:val="00A34FFB"/>
    <w:rsid w:val="00A35252"/>
    <w:rsid w:val="00A358E6"/>
    <w:rsid w:val="00A35AB2"/>
    <w:rsid w:val="00A35BD1"/>
    <w:rsid w:val="00A37395"/>
    <w:rsid w:val="00A42357"/>
    <w:rsid w:val="00A42B03"/>
    <w:rsid w:val="00A47A01"/>
    <w:rsid w:val="00A50CF8"/>
    <w:rsid w:val="00A51908"/>
    <w:rsid w:val="00A53000"/>
    <w:rsid w:val="00A53FD5"/>
    <w:rsid w:val="00A54E54"/>
    <w:rsid w:val="00A54E64"/>
    <w:rsid w:val="00A57BFD"/>
    <w:rsid w:val="00A61372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4EBE"/>
    <w:rsid w:val="00A768CF"/>
    <w:rsid w:val="00A80906"/>
    <w:rsid w:val="00A81753"/>
    <w:rsid w:val="00A82393"/>
    <w:rsid w:val="00A8281D"/>
    <w:rsid w:val="00A82855"/>
    <w:rsid w:val="00A8408C"/>
    <w:rsid w:val="00A858B3"/>
    <w:rsid w:val="00A8613D"/>
    <w:rsid w:val="00A903AA"/>
    <w:rsid w:val="00A92442"/>
    <w:rsid w:val="00A928DF"/>
    <w:rsid w:val="00A932CE"/>
    <w:rsid w:val="00A933D3"/>
    <w:rsid w:val="00A93A10"/>
    <w:rsid w:val="00AA0832"/>
    <w:rsid w:val="00AA0D59"/>
    <w:rsid w:val="00AA1AE0"/>
    <w:rsid w:val="00AA1D03"/>
    <w:rsid w:val="00AA2593"/>
    <w:rsid w:val="00AA2A20"/>
    <w:rsid w:val="00AA4387"/>
    <w:rsid w:val="00AA599B"/>
    <w:rsid w:val="00AA5ECF"/>
    <w:rsid w:val="00AB3F00"/>
    <w:rsid w:val="00AB47F2"/>
    <w:rsid w:val="00AB49FD"/>
    <w:rsid w:val="00AB72D9"/>
    <w:rsid w:val="00AB7EFE"/>
    <w:rsid w:val="00AC03D1"/>
    <w:rsid w:val="00AC119A"/>
    <w:rsid w:val="00AC2074"/>
    <w:rsid w:val="00AC26A6"/>
    <w:rsid w:val="00AC36A8"/>
    <w:rsid w:val="00AC491F"/>
    <w:rsid w:val="00AC50DC"/>
    <w:rsid w:val="00AC6655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4EE5"/>
    <w:rsid w:val="00AD4FB2"/>
    <w:rsid w:val="00AD5853"/>
    <w:rsid w:val="00AD5AEE"/>
    <w:rsid w:val="00AD7CEB"/>
    <w:rsid w:val="00AE0105"/>
    <w:rsid w:val="00AE0678"/>
    <w:rsid w:val="00AE3184"/>
    <w:rsid w:val="00AE5EB7"/>
    <w:rsid w:val="00AF0CB2"/>
    <w:rsid w:val="00AF2CB9"/>
    <w:rsid w:val="00AF37E6"/>
    <w:rsid w:val="00AF3E77"/>
    <w:rsid w:val="00AF46A9"/>
    <w:rsid w:val="00AF618F"/>
    <w:rsid w:val="00AF7A1D"/>
    <w:rsid w:val="00B00ED0"/>
    <w:rsid w:val="00B042AC"/>
    <w:rsid w:val="00B0529C"/>
    <w:rsid w:val="00B07208"/>
    <w:rsid w:val="00B13524"/>
    <w:rsid w:val="00B13A88"/>
    <w:rsid w:val="00B16806"/>
    <w:rsid w:val="00B203F8"/>
    <w:rsid w:val="00B20850"/>
    <w:rsid w:val="00B21697"/>
    <w:rsid w:val="00B22B86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2548"/>
    <w:rsid w:val="00B44C13"/>
    <w:rsid w:val="00B46206"/>
    <w:rsid w:val="00B47361"/>
    <w:rsid w:val="00B47E2B"/>
    <w:rsid w:val="00B50A93"/>
    <w:rsid w:val="00B52AC5"/>
    <w:rsid w:val="00B53B2E"/>
    <w:rsid w:val="00B57399"/>
    <w:rsid w:val="00B602CF"/>
    <w:rsid w:val="00B60EAD"/>
    <w:rsid w:val="00B6446E"/>
    <w:rsid w:val="00B65DBB"/>
    <w:rsid w:val="00B65F06"/>
    <w:rsid w:val="00B72BF4"/>
    <w:rsid w:val="00B739CA"/>
    <w:rsid w:val="00B77180"/>
    <w:rsid w:val="00B77949"/>
    <w:rsid w:val="00B81402"/>
    <w:rsid w:val="00B81950"/>
    <w:rsid w:val="00B819E9"/>
    <w:rsid w:val="00B8548E"/>
    <w:rsid w:val="00B873D9"/>
    <w:rsid w:val="00B926BE"/>
    <w:rsid w:val="00B9466C"/>
    <w:rsid w:val="00B950E8"/>
    <w:rsid w:val="00B95717"/>
    <w:rsid w:val="00B969B5"/>
    <w:rsid w:val="00B977B7"/>
    <w:rsid w:val="00BA13DD"/>
    <w:rsid w:val="00BA2AB1"/>
    <w:rsid w:val="00BA2C86"/>
    <w:rsid w:val="00BA7FD7"/>
    <w:rsid w:val="00BB011F"/>
    <w:rsid w:val="00BB0530"/>
    <w:rsid w:val="00BB08BA"/>
    <w:rsid w:val="00BB37DE"/>
    <w:rsid w:val="00BB5DE7"/>
    <w:rsid w:val="00BB6172"/>
    <w:rsid w:val="00BB6472"/>
    <w:rsid w:val="00BB65BE"/>
    <w:rsid w:val="00BC031A"/>
    <w:rsid w:val="00BC274E"/>
    <w:rsid w:val="00BC3AFD"/>
    <w:rsid w:val="00BC55FA"/>
    <w:rsid w:val="00BC59DB"/>
    <w:rsid w:val="00BC5CB3"/>
    <w:rsid w:val="00BD145B"/>
    <w:rsid w:val="00BD65C0"/>
    <w:rsid w:val="00BD6945"/>
    <w:rsid w:val="00BD6BE7"/>
    <w:rsid w:val="00BE5855"/>
    <w:rsid w:val="00BE5DF3"/>
    <w:rsid w:val="00BE6C96"/>
    <w:rsid w:val="00BE75CD"/>
    <w:rsid w:val="00BF28F2"/>
    <w:rsid w:val="00BF3581"/>
    <w:rsid w:val="00BF5677"/>
    <w:rsid w:val="00BF5D58"/>
    <w:rsid w:val="00C01455"/>
    <w:rsid w:val="00C05803"/>
    <w:rsid w:val="00C06072"/>
    <w:rsid w:val="00C0741B"/>
    <w:rsid w:val="00C07B29"/>
    <w:rsid w:val="00C11520"/>
    <w:rsid w:val="00C11759"/>
    <w:rsid w:val="00C13849"/>
    <w:rsid w:val="00C13958"/>
    <w:rsid w:val="00C17D77"/>
    <w:rsid w:val="00C23A22"/>
    <w:rsid w:val="00C23B35"/>
    <w:rsid w:val="00C2406A"/>
    <w:rsid w:val="00C257E4"/>
    <w:rsid w:val="00C25A91"/>
    <w:rsid w:val="00C26484"/>
    <w:rsid w:val="00C2689F"/>
    <w:rsid w:val="00C26D3E"/>
    <w:rsid w:val="00C27743"/>
    <w:rsid w:val="00C3045D"/>
    <w:rsid w:val="00C305D6"/>
    <w:rsid w:val="00C3064B"/>
    <w:rsid w:val="00C31D97"/>
    <w:rsid w:val="00C31FDE"/>
    <w:rsid w:val="00C33466"/>
    <w:rsid w:val="00C33F55"/>
    <w:rsid w:val="00C37067"/>
    <w:rsid w:val="00C378D8"/>
    <w:rsid w:val="00C441C0"/>
    <w:rsid w:val="00C45569"/>
    <w:rsid w:val="00C4562E"/>
    <w:rsid w:val="00C5097D"/>
    <w:rsid w:val="00C51CA2"/>
    <w:rsid w:val="00C570E2"/>
    <w:rsid w:val="00C57BEF"/>
    <w:rsid w:val="00C57C01"/>
    <w:rsid w:val="00C61A36"/>
    <w:rsid w:val="00C62085"/>
    <w:rsid w:val="00C64476"/>
    <w:rsid w:val="00C64E34"/>
    <w:rsid w:val="00C66BEE"/>
    <w:rsid w:val="00C7144D"/>
    <w:rsid w:val="00C7165F"/>
    <w:rsid w:val="00C723FB"/>
    <w:rsid w:val="00C74BA1"/>
    <w:rsid w:val="00C74BB0"/>
    <w:rsid w:val="00C7746E"/>
    <w:rsid w:val="00C83C60"/>
    <w:rsid w:val="00C84927"/>
    <w:rsid w:val="00C84B0E"/>
    <w:rsid w:val="00C87FBB"/>
    <w:rsid w:val="00C909CC"/>
    <w:rsid w:val="00C9601B"/>
    <w:rsid w:val="00CA0159"/>
    <w:rsid w:val="00CA0F62"/>
    <w:rsid w:val="00CA443F"/>
    <w:rsid w:val="00CA5269"/>
    <w:rsid w:val="00CA5EC1"/>
    <w:rsid w:val="00CB16C8"/>
    <w:rsid w:val="00CB678C"/>
    <w:rsid w:val="00CB6F5C"/>
    <w:rsid w:val="00CC2D53"/>
    <w:rsid w:val="00CC47D5"/>
    <w:rsid w:val="00CC6FB1"/>
    <w:rsid w:val="00CC7151"/>
    <w:rsid w:val="00CD0C89"/>
    <w:rsid w:val="00CD299D"/>
    <w:rsid w:val="00CD2C16"/>
    <w:rsid w:val="00CD3DEB"/>
    <w:rsid w:val="00CD670B"/>
    <w:rsid w:val="00CE08A2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5D05"/>
    <w:rsid w:val="00CF6037"/>
    <w:rsid w:val="00D0086D"/>
    <w:rsid w:val="00D02285"/>
    <w:rsid w:val="00D02946"/>
    <w:rsid w:val="00D02C40"/>
    <w:rsid w:val="00D03F94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63A"/>
    <w:rsid w:val="00D223ED"/>
    <w:rsid w:val="00D228CE"/>
    <w:rsid w:val="00D23194"/>
    <w:rsid w:val="00D235E8"/>
    <w:rsid w:val="00D23F01"/>
    <w:rsid w:val="00D25DBC"/>
    <w:rsid w:val="00D26ACC"/>
    <w:rsid w:val="00D30E21"/>
    <w:rsid w:val="00D3120C"/>
    <w:rsid w:val="00D32405"/>
    <w:rsid w:val="00D32F6C"/>
    <w:rsid w:val="00D34481"/>
    <w:rsid w:val="00D35F9D"/>
    <w:rsid w:val="00D37D4C"/>
    <w:rsid w:val="00D402BD"/>
    <w:rsid w:val="00D412F2"/>
    <w:rsid w:val="00D44147"/>
    <w:rsid w:val="00D44979"/>
    <w:rsid w:val="00D45F41"/>
    <w:rsid w:val="00D474C3"/>
    <w:rsid w:val="00D52124"/>
    <w:rsid w:val="00D535DA"/>
    <w:rsid w:val="00D53778"/>
    <w:rsid w:val="00D55875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4248"/>
    <w:rsid w:val="00D754BA"/>
    <w:rsid w:val="00D76994"/>
    <w:rsid w:val="00D77AB0"/>
    <w:rsid w:val="00D82BD6"/>
    <w:rsid w:val="00D83454"/>
    <w:rsid w:val="00D835B8"/>
    <w:rsid w:val="00D840BB"/>
    <w:rsid w:val="00D85CB1"/>
    <w:rsid w:val="00D862A5"/>
    <w:rsid w:val="00D9346E"/>
    <w:rsid w:val="00D94141"/>
    <w:rsid w:val="00D941C2"/>
    <w:rsid w:val="00D94D53"/>
    <w:rsid w:val="00DA103B"/>
    <w:rsid w:val="00DA213F"/>
    <w:rsid w:val="00DA3C19"/>
    <w:rsid w:val="00DA66AD"/>
    <w:rsid w:val="00DB0B35"/>
    <w:rsid w:val="00DB1397"/>
    <w:rsid w:val="00DB30C9"/>
    <w:rsid w:val="00DB3485"/>
    <w:rsid w:val="00DB3C72"/>
    <w:rsid w:val="00DB4203"/>
    <w:rsid w:val="00DB4A45"/>
    <w:rsid w:val="00DB56FE"/>
    <w:rsid w:val="00DB7747"/>
    <w:rsid w:val="00DB7BFD"/>
    <w:rsid w:val="00DC1FBD"/>
    <w:rsid w:val="00DC476B"/>
    <w:rsid w:val="00DC5E49"/>
    <w:rsid w:val="00DC7834"/>
    <w:rsid w:val="00DD025F"/>
    <w:rsid w:val="00DD08B2"/>
    <w:rsid w:val="00DD3A47"/>
    <w:rsid w:val="00DD3B20"/>
    <w:rsid w:val="00DD47B7"/>
    <w:rsid w:val="00DE1CFC"/>
    <w:rsid w:val="00DE3992"/>
    <w:rsid w:val="00DE45BE"/>
    <w:rsid w:val="00DE497A"/>
    <w:rsid w:val="00DE4D4F"/>
    <w:rsid w:val="00DE5457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07BD1"/>
    <w:rsid w:val="00E10A39"/>
    <w:rsid w:val="00E112E8"/>
    <w:rsid w:val="00E11C22"/>
    <w:rsid w:val="00E13615"/>
    <w:rsid w:val="00E13B5C"/>
    <w:rsid w:val="00E144EE"/>
    <w:rsid w:val="00E16420"/>
    <w:rsid w:val="00E17189"/>
    <w:rsid w:val="00E20B4A"/>
    <w:rsid w:val="00E21ADA"/>
    <w:rsid w:val="00E2254D"/>
    <w:rsid w:val="00E2395F"/>
    <w:rsid w:val="00E244D5"/>
    <w:rsid w:val="00E31FB6"/>
    <w:rsid w:val="00E33FCE"/>
    <w:rsid w:val="00E341E7"/>
    <w:rsid w:val="00E34320"/>
    <w:rsid w:val="00E3485E"/>
    <w:rsid w:val="00E36B13"/>
    <w:rsid w:val="00E40115"/>
    <w:rsid w:val="00E41D77"/>
    <w:rsid w:val="00E45C7F"/>
    <w:rsid w:val="00E46860"/>
    <w:rsid w:val="00E46B73"/>
    <w:rsid w:val="00E50D93"/>
    <w:rsid w:val="00E529D8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AA4"/>
    <w:rsid w:val="00E61BF7"/>
    <w:rsid w:val="00E62BCE"/>
    <w:rsid w:val="00E630E2"/>
    <w:rsid w:val="00E6474E"/>
    <w:rsid w:val="00E662C2"/>
    <w:rsid w:val="00E66FC7"/>
    <w:rsid w:val="00E70603"/>
    <w:rsid w:val="00E7455C"/>
    <w:rsid w:val="00E7599F"/>
    <w:rsid w:val="00E7636C"/>
    <w:rsid w:val="00E80429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3D10"/>
    <w:rsid w:val="00EB4C82"/>
    <w:rsid w:val="00EB60FA"/>
    <w:rsid w:val="00EB62E2"/>
    <w:rsid w:val="00EB6687"/>
    <w:rsid w:val="00EB7E9D"/>
    <w:rsid w:val="00EC4025"/>
    <w:rsid w:val="00EC54A1"/>
    <w:rsid w:val="00EC5B41"/>
    <w:rsid w:val="00EC7AE8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5610"/>
    <w:rsid w:val="00EF7D01"/>
    <w:rsid w:val="00F00E33"/>
    <w:rsid w:val="00F05CBE"/>
    <w:rsid w:val="00F06475"/>
    <w:rsid w:val="00F0738D"/>
    <w:rsid w:val="00F10305"/>
    <w:rsid w:val="00F10375"/>
    <w:rsid w:val="00F11B39"/>
    <w:rsid w:val="00F14272"/>
    <w:rsid w:val="00F233AC"/>
    <w:rsid w:val="00F239EE"/>
    <w:rsid w:val="00F23A66"/>
    <w:rsid w:val="00F23C3D"/>
    <w:rsid w:val="00F24027"/>
    <w:rsid w:val="00F26315"/>
    <w:rsid w:val="00F2694A"/>
    <w:rsid w:val="00F31413"/>
    <w:rsid w:val="00F31694"/>
    <w:rsid w:val="00F322E7"/>
    <w:rsid w:val="00F43124"/>
    <w:rsid w:val="00F474F6"/>
    <w:rsid w:val="00F51281"/>
    <w:rsid w:val="00F51837"/>
    <w:rsid w:val="00F54598"/>
    <w:rsid w:val="00F550A5"/>
    <w:rsid w:val="00F56697"/>
    <w:rsid w:val="00F57C9F"/>
    <w:rsid w:val="00F60F5D"/>
    <w:rsid w:val="00F629DB"/>
    <w:rsid w:val="00F63A02"/>
    <w:rsid w:val="00F64C46"/>
    <w:rsid w:val="00F724E3"/>
    <w:rsid w:val="00F73877"/>
    <w:rsid w:val="00F741F6"/>
    <w:rsid w:val="00F74FC0"/>
    <w:rsid w:val="00F77E21"/>
    <w:rsid w:val="00F82C2C"/>
    <w:rsid w:val="00F82F47"/>
    <w:rsid w:val="00F84A1A"/>
    <w:rsid w:val="00F84DFB"/>
    <w:rsid w:val="00F85190"/>
    <w:rsid w:val="00F86B75"/>
    <w:rsid w:val="00F90CB8"/>
    <w:rsid w:val="00F910D6"/>
    <w:rsid w:val="00F91AA2"/>
    <w:rsid w:val="00F92B94"/>
    <w:rsid w:val="00F953B9"/>
    <w:rsid w:val="00FA00D0"/>
    <w:rsid w:val="00FA1516"/>
    <w:rsid w:val="00FA2223"/>
    <w:rsid w:val="00FA2EE7"/>
    <w:rsid w:val="00FA7266"/>
    <w:rsid w:val="00FB14D4"/>
    <w:rsid w:val="00FB1E69"/>
    <w:rsid w:val="00FB2ECF"/>
    <w:rsid w:val="00FB392B"/>
    <w:rsid w:val="00FB3A9E"/>
    <w:rsid w:val="00FB64FC"/>
    <w:rsid w:val="00FB772E"/>
    <w:rsid w:val="00FC03FA"/>
    <w:rsid w:val="00FC315F"/>
    <w:rsid w:val="00FD03B3"/>
    <w:rsid w:val="00FD312D"/>
    <w:rsid w:val="00FD3272"/>
    <w:rsid w:val="00FD615B"/>
    <w:rsid w:val="00FD6B46"/>
    <w:rsid w:val="00FE0B6F"/>
    <w:rsid w:val="00FE194A"/>
    <w:rsid w:val="00FE5592"/>
    <w:rsid w:val="00FE5EF1"/>
    <w:rsid w:val="00FE7F18"/>
    <w:rsid w:val="00FF2886"/>
    <w:rsid w:val="00FF46CB"/>
    <w:rsid w:val="00FF4C1E"/>
    <w:rsid w:val="00FF5107"/>
    <w:rsid w:val="00FF517D"/>
    <w:rsid w:val="00FF6478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98D06-D261-48C9-9850-39A14C36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92</cp:revision>
  <cp:lastPrinted>2021-05-20T11:20:00Z</cp:lastPrinted>
  <dcterms:created xsi:type="dcterms:W3CDTF">2021-08-06T09:56:00Z</dcterms:created>
  <dcterms:modified xsi:type="dcterms:W3CDTF">2021-08-06T13:15:00Z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