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04606BEB" w:rsidR="00D74F30" w:rsidRPr="000B0068" w:rsidRDefault="002A3220">
      <w:pPr>
        <w:rPr>
          <w:rFonts w:ascii="Arial" w:hAnsi="Arial" w:cs="Arial"/>
          <w:sz w:val="22"/>
        </w:rPr>
      </w:pPr>
      <w:bookmarkStart w:id="0" w:name="_Hlk483992887"/>
      <w:r>
        <w:rPr>
          <w:rFonts w:ascii="Arial" w:hAnsi="Arial" w:cs="Arial"/>
          <w:sz w:val="22"/>
        </w:rPr>
        <w:t>28</w:t>
      </w:r>
      <w:r w:rsidRPr="002A3220">
        <w:rPr>
          <w:rFonts w:ascii="Arial" w:hAnsi="Arial" w:cs="Arial"/>
          <w:sz w:val="22"/>
          <w:vertAlign w:val="superscript"/>
        </w:rPr>
        <w:t>th</w:t>
      </w:r>
      <w:r>
        <w:rPr>
          <w:rFonts w:ascii="Arial" w:hAnsi="Arial" w:cs="Arial"/>
          <w:sz w:val="22"/>
        </w:rPr>
        <w:t xml:space="preserve"> June</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5F7EF4C7" w:rsidR="003363BC" w:rsidRPr="000B0068" w:rsidRDefault="001A5967" w:rsidP="00B53FB0">
      <w:pPr>
        <w:pStyle w:val="Heading1"/>
        <w:jc w:val="center"/>
      </w:pPr>
      <w:r w:rsidRPr="000B0068">
        <w:t xml:space="preserve">ON </w:t>
      </w:r>
      <w:r w:rsidR="003363BC" w:rsidRPr="000B0068">
        <w:t xml:space="preserve">MONDAY </w:t>
      </w:r>
      <w:r w:rsidR="002A3220">
        <w:t>3</w:t>
      </w:r>
      <w:r w:rsidR="002A3220" w:rsidRPr="002A3220">
        <w:rPr>
          <w:vertAlign w:val="superscript"/>
        </w:rPr>
        <w:t>RD</w:t>
      </w:r>
      <w:r w:rsidR="002A3220">
        <w:t xml:space="preserve"> JULY</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C1A7B10"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2A3220">
        <w:rPr>
          <w:b/>
          <w:bCs/>
          <w:u w:val="none"/>
        </w:rPr>
        <w:t>52</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0A7ACA06" w:rsidR="00966A34" w:rsidRDefault="00282757" w:rsidP="00966A34">
      <w:pPr>
        <w:pStyle w:val="Heading3"/>
        <w:jc w:val="left"/>
        <w:rPr>
          <w:szCs w:val="22"/>
          <w:u w:val="none"/>
        </w:rPr>
      </w:pPr>
      <w:r>
        <w:rPr>
          <w:b/>
          <w:u w:val="none"/>
        </w:rPr>
        <w:t>23</w:t>
      </w:r>
      <w:r w:rsidR="00966A34" w:rsidRPr="00A80FF0">
        <w:rPr>
          <w:b/>
          <w:u w:val="none"/>
        </w:rPr>
        <w:t>/</w:t>
      </w:r>
      <w:r w:rsidR="002A3220">
        <w:rPr>
          <w:b/>
          <w:u w:val="none"/>
        </w:rPr>
        <w:t>53</w:t>
      </w:r>
      <w:r w:rsidR="00966A34" w:rsidRPr="00A80FF0">
        <w:rPr>
          <w:u w:val="none"/>
        </w:rPr>
        <w:t xml:space="preserve"> </w:t>
      </w:r>
      <w:r w:rsidR="00D25345">
        <w:rPr>
          <w:u w:val="none"/>
        </w:rPr>
        <w:tab/>
      </w:r>
      <w:r w:rsidR="00966A34" w:rsidRPr="00A80FF0">
        <w:rPr>
          <w:u w:val="none"/>
        </w:rPr>
        <w:t xml:space="preserve">Minutes of the Parish Council Meeting held on </w:t>
      </w:r>
      <w:r w:rsidR="002A3220">
        <w:rPr>
          <w:u w:val="none"/>
        </w:rPr>
        <w:t>5</w:t>
      </w:r>
      <w:r w:rsidR="002A3220" w:rsidRPr="002A3220">
        <w:rPr>
          <w:u w:val="none"/>
          <w:vertAlign w:val="superscript"/>
        </w:rPr>
        <w:t>th</w:t>
      </w:r>
      <w:r w:rsidR="002A3220">
        <w:rPr>
          <w:u w:val="none"/>
        </w:rPr>
        <w:t xml:space="preserve"> June</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74F71221" w:rsidR="00966A34" w:rsidRPr="00A80FF0" w:rsidRDefault="00282757" w:rsidP="00966A34">
      <w:pPr>
        <w:pStyle w:val="Heading3"/>
        <w:jc w:val="left"/>
        <w:rPr>
          <w:u w:val="none"/>
        </w:rPr>
      </w:pPr>
      <w:r>
        <w:rPr>
          <w:b/>
          <w:u w:val="none"/>
        </w:rPr>
        <w:t>23</w:t>
      </w:r>
      <w:r w:rsidR="00966A34" w:rsidRPr="00A80FF0">
        <w:rPr>
          <w:b/>
          <w:u w:val="none"/>
        </w:rPr>
        <w:t>/</w:t>
      </w:r>
      <w:r w:rsidR="002A3220">
        <w:rPr>
          <w:b/>
          <w:u w:val="none"/>
        </w:rPr>
        <w:t>54</w:t>
      </w:r>
      <w:r w:rsidR="00966A34" w:rsidRPr="00A80FF0">
        <w:rPr>
          <w:b/>
          <w:u w:val="none"/>
        </w:rPr>
        <w:tab/>
      </w:r>
      <w:r w:rsidR="00966A34" w:rsidRPr="00A80FF0">
        <w:rPr>
          <w:u w:val="none"/>
        </w:rPr>
        <w:t xml:space="preserve">Declarations of Interest (existence and nature) with regards to items on the </w:t>
      </w:r>
      <w:proofErr w:type="gramStart"/>
      <w:r w:rsidR="00966A34" w:rsidRPr="00A80FF0">
        <w:rPr>
          <w:u w:val="none"/>
        </w:rPr>
        <w:t>Agenda</w:t>
      </w:r>
      <w:proofErr w:type="gramEnd"/>
      <w:r w:rsidR="00966A34" w:rsidRPr="00A80FF0">
        <w:rPr>
          <w:u w:val="none"/>
        </w:rPr>
        <w:t>.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3935CEC1" w:rsidR="00966A34" w:rsidRPr="007055C6" w:rsidRDefault="00282757" w:rsidP="00966A34">
      <w:pPr>
        <w:pStyle w:val="Heading3"/>
        <w:jc w:val="left"/>
        <w:rPr>
          <w:i/>
          <w:iCs/>
          <w:u w:val="none"/>
        </w:rPr>
      </w:pPr>
      <w:r>
        <w:rPr>
          <w:b/>
          <w:bCs/>
          <w:u w:val="none"/>
        </w:rPr>
        <w:t>23</w:t>
      </w:r>
      <w:r w:rsidR="00966A34" w:rsidRPr="007055C6">
        <w:rPr>
          <w:b/>
          <w:bCs/>
          <w:u w:val="none"/>
        </w:rPr>
        <w:t>/</w:t>
      </w:r>
      <w:r w:rsidR="002A3220">
        <w:rPr>
          <w:b/>
          <w:bCs/>
          <w:u w:val="none"/>
        </w:rPr>
        <w:t>55</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47A633CA" w:rsidR="00966A34" w:rsidRPr="007055C6" w:rsidRDefault="00282757" w:rsidP="00966A34">
      <w:pPr>
        <w:pStyle w:val="Heading3"/>
        <w:jc w:val="left"/>
        <w:rPr>
          <w:i/>
          <w:iCs/>
          <w:u w:val="none"/>
        </w:rPr>
      </w:pPr>
      <w:r>
        <w:rPr>
          <w:b/>
          <w:bCs/>
          <w:u w:val="none"/>
        </w:rPr>
        <w:t>23</w:t>
      </w:r>
      <w:r w:rsidR="00966A34" w:rsidRPr="007055C6">
        <w:rPr>
          <w:b/>
          <w:bCs/>
          <w:u w:val="none"/>
        </w:rPr>
        <w:t>/</w:t>
      </w:r>
      <w:r w:rsidR="002A3220">
        <w:rPr>
          <w:b/>
          <w:bCs/>
          <w:u w:val="none"/>
        </w:rPr>
        <w:t>56</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B4BB582" w:rsidR="00966A34" w:rsidRPr="007055C6" w:rsidRDefault="00282757" w:rsidP="00966A34">
      <w:pPr>
        <w:pStyle w:val="Heading3"/>
        <w:jc w:val="left"/>
        <w:rPr>
          <w:i/>
          <w:iCs/>
          <w:u w:val="none"/>
        </w:rPr>
      </w:pPr>
      <w:r>
        <w:rPr>
          <w:b/>
          <w:u w:val="none"/>
        </w:rPr>
        <w:t>23</w:t>
      </w:r>
      <w:r w:rsidR="00966A34" w:rsidRPr="007055C6">
        <w:rPr>
          <w:b/>
          <w:u w:val="none"/>
        </w:rPr>
        <w:t>/</w:t>
      </w:r>
      <w:r w:rsidR="002A3220">
        <w:rPr>
          <w:b/>
          <w:u w:val="none"/>
        </w:rPr>
        <w:t>57</w:t>
      </w:r>
      <w:r w:rsidR="000438B4">
        <w:rPr>
          <w:b/>
          <w:u w:val="none"/>
        </w:rPr>
        <w:tab/>
      </w:r>
      <w:r w:rsidR="00966A34" w:rsidRPr="007055C6">
        <w:rPr>
          <w:b/>
          <w:u w:val="none"/>
        </w:rPr>
        <w:t>Public Participation session</w:t>
      </w:r>
      <w:r w:rsidR="00966A34" w:rsidRPr="007055C6">
        <w:rPr>
          <w:u w:val="none"/>
        </w:rPr>
        <w:t xml:space="preserve"> with respect to items on the </w:t>
      </w:r>
      <w:proofErr w:type="gramStart"/>
      <w:r w:rsidR="00966A34" w:rsidRPr="007055C6">
        <w:rPr>
          <w:u w:val="none"/>
        </w:rPr>
        <w:t>Agenda</w:t>
      </w:r>
      <w:proofErr w:type="gramEnd"/>
      <w:r w:rsidR="00966A34" w:rsidRPr="007055C6">
        <w:rPr>
          <w:u w:val="none"/>
        </w:rPr>
        <w:t xml:space="preserve">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1C8FC73A" w:rsidR="00966A34" w:rsidRPr="00AD39DD" w:rsidRDefault="00282757" w:rsidP="00966A34">
      <w:pPr>
        <w:pStyle w:val="Heading3"/>
        <w:jc w:val="left"/>
        <w:rPr>
          <w:bCs/>
          <w:i/>
          <w:iCs/>
          <w:u w:val="none"/>
        </w:rPr>
      </w:pPr>
      <w:r>
        <w:rPr>
          <w:b/>
          <w:bCs/>
          <w:u w:val="none"/>
        </w:rPr>
        <w:t>23</w:t>
      </w:r>
      <w:r w:rsidR="00966A34" w:rsidRPr="00AD39DD">
        <w:rPr>
          <w:b/>
          <w:bCs/>
          <w:u w:val="none"/>
        </w:rPr>
        <w:t>/</w:t>
      </w:r>
      <w:r w:rsidR="002A3220">
        <w:rPr>
          <w:b/>
          <w:bCs/>
          <w:u w:val="none"/>
        </w:rPr>
        <w:t>58</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783B94FA" w:rsidR="00966A34" w:rsidRPr="00AD39DD" w:rsidRDefault="00282757" w:rsidP="00966A34">
      <w:pPr>
        <w:pStyle w:val="Heading3"/>
        <w:jc w:val="left"/>
        <w:rPr>
          <w:bCs/>
          <w:u w:val="none"/>
        </w:rPr>
      </w:pPr>
      <w:r>
        <w:rPr>
          <w:b/>
          <w:bCs/>
          <w:u w:val="none"/>
        </w:rPr>
        <w:t>23</w:t>
      </w:r>
      <w:r w:rsidR="00966A34" w:rsidRPr="00AD39DD">
        <w:rPr>
          <w:b/>
          <w:bCs/>
          <w:u w:val="none"/>
        </w:rPr>
        <w:t>/</w:t>
      </w:r>
      <w:r w:rsidR="002A3220">
        <w:rPr>
          <w:b/>
          <w:bCs/>
          <w:u w:val="none"/>
        </w:rPr>
        <w:t>59</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03AED0FE" w14:textId="73F60AAF"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2A3220">
        <w:rPr>
          <w:b/>
          <w:bCs/>
          <w:u w:val="none"/>
        </w:rPr>
        <w:t>60</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A25354">
        <w:rPr>
          <w:i/>
          <w:iCs/>
          <w:sz w:val="18"/>
          <w:szCs w:val="20"/>
          <w:u w:val="none"/>
        </w:rPr>
        <w:t>20</w:t>
      </w:r>
      <w:r w:rsidR="00966A34" w:rsidRPr="00F671DA">
        <w:rPr>
          <w:i/>
          <w:iCs/>
          <w:sz w:val="18"/>
          <w:szCs w:val="20"/>
          <w:u w:val="none"/>
        </w:rPr>
        <w:t xml:space="preserve"> minutes</w:t>
      </w:r>
    </w:p>
    <w:p w14:paraId="7AD806AB" w14:textId="16ACACCC" w:rsidR="00CA53F3" w:rsidRDefault="0077004B" w:rsidP="00CA53F3">
      <w:pPr>
        <w:pStyle w:val="Style1"/>
        <w:numPr>
          <w:ilvl w:val="0"/>
          <w:numId w:val="42"/>
        </w:numPr>
      </w:pPr>
      <w:r>
        <w:t>T</w:t>
      </w:r>
      <w:r w:rsidR="00CA53F3">
        <w:t xml:space="preserve">o receive the </w:t>
      </w:r>
      <w:r w:rsidR="002A3220">
        <w:t>June</w:t>
      </w:r>
      <w:r w:rsidR="00531112">
        <w:t xml:space="preserve"> budget update</w:t>
      </w:r>
      <w:r w:rsidR="00CA53F3">
        <w:t>.</w:t>
      </w:r>
    </w:p>
    <w:p w14:paraId="68A66C46" w14:textId="4BCF27BD" w:rsidR="002A44C5" w:rsidRDefault="002A44C5" w:rsidP="00CA53F3">
      <w:pPr>
        <w:pStyle w:val="Style1"/>
        <w:numPr>
          <w:ilvl w:val="0"/>
          <w:numId w:val="42"/>
        </w:numPr>
      </w:pPr>
      <w:r>
        <w:t>To adopt the Financial Reserves Policy</w:t>
      </w:r>
      <w:r>
        <w:t>.</w:t>
      </w:r>
    </w:p>
    <w:p w14:paraId="277773DC" w14:textId="6D441A91" w:rsidR="002A44C5" w:rsidRDefault="002A44C5" w:rsidP="00CA53F3">
      <w:pPr>
        <w:pStyle w:val="Style1"/>
        <w:numPr>
          <w:ilvl w:val="0"/>
          <w:numId w:val="42"/>
        </w:numPr>
      </w:pPr>
      <w:r>
        <w:lastRenderedPageBreak/>
        <w:t>To adopt the Financial Investment Strategy.</w:t>
      </w:r>
    </w:p>
    <w:p w14:paraId="6CFBB871" w14:textId="08EF8AA4" w:rsidR="002A3220" w:rsidRDefault="002A3220" w:rsidP="00CA53F3">
      <w:pPr>
        <w:pStyle w:val="Style1"/>
        <w:numPr>
          <w:ilvl w:val="0"/>
          <w:numId w:val="42"/>
        </w:numPr>
      </w:pPr>
      <w:r>
        <w:t>To discuss and decide if the Stone Path Meadow ring-fenced funds will be moved to the CCLA’s Public Sector Deposit Fund.</w:t>
      </w:r>
    </w:p>
    <w:p w14:paraId="7E7C111B" w14:textId="783AF351" w:rsidR="002A3220" w:rsidRDefault="002A3220" w:rsidP="00CA53F3">
      <w:pPr>
        <w:pStyle w:val="Style1"/>
        <w:numPr>
          <w:ilvl w:val="0"/>
          <w:numId w:val="42"/>
        </w:numPr>
      </w:pPr>
      <w:r>
        <w:t xml:space="preserve">To note the transfer of the £1,000 contribution to the Community Events bank account, as </w:t>
      </w:r>
      <w:r w:rsidR="00F4045A">
        <w:t>allocated in</w:t>
      </w:r>
      <w:r>
        <w:t xml:space="preserve"> the 2023/24 budget.</w:t>
      </w:r>
    </w:p>
    <w:p w14:paraId="178126AD" w14:textId="53B932A9" w:rsidR="002A3220" w:rsidRDefault="002A3220" w:rsidP="00CA53F3">
      <w:pPr>
        <w:pStyle w:val="Style1"/>
        <w:numPr>
          <w:ilvl w:val="0"/>
          <w:numId w:val="42"/>
        </w:numPr>
      </w:pPr>
      <w:r>
        <w:t xml:space="preserve">To note the </w:t>
      </w:r>
      <w:r w:rsidR="00D45CD2">
        <w:t xml:space="preserve">cheque </w:t>
      </w:r>
      <w:r>
        <w:t>payment of £577.50 + VAT made outside of a meeting to Mobile Thrones Ltd for Party in the Park.</w:t>
      </w:r>
    </w:p>
    <w:p w14:paraId="5D96AC0B" w14:textId="5E27B86E" w:rsidR="002A3220" w:rsidRDefault="002A3220" w:rsidP="00CA53F3">
      <w:pPr>
        <w:pStyle w:val="Style1"/>
        <w:numPr>
          <w:ilvl w:val="0"/>
          <w:numId w:val="42"/>
        </w:numPr>
      </w:pPr>
      <w:r>
        <w:t>To note the signing of the Wayleave agreement with Gigaclear and payment</w:t>
      </w:r>
      <w:r w:rsidR="00D45CD2">
        <w:t xml:space="preserve"> offered</w:t>
      </w:r>
      <w:r w:rsidR="00F4045A">
        <w:t>.</w:t>
      </w:r>
    </w:p>
    <w:p w14:paraId="303B6DBB" w14:textId="72ED7626" w:rsidR="008A0B00" w:rsidRDefault="008A0B00" w:rsidP="00966A34">
      <w:pPr>
        <w:pStyle w:val="Style1"/>
        <w:ind w:left="720"/>
      </w:pPr>
    </w:p>
    <w:p w14:paraId="63E8F677" w14:textId="70769701" w:rsidR="009A1F0C" w:rsidRDefault="009A1F0C" w:rsidP="009A1F0C">
      <w:pPr>
        <w:pStyle w:val="Heading3"/>
        <w:jc w:val="left"/>
        <w:rPr>
          <w:b/>
          <w:bCs/>
          <w:u w:val="none"/>
        </w:rPr>
      </w:pPr>
      <w:r>
        <w:rPr>
          <w:b/>
          <w:bCs/>
          <w:u w:val="none"/>
        </w:rPr>
        <w:t>23/</w:t>
      </w:r>
      <w:r w:rsidR="002A3220">
        <w:rPr>
          <w:b/>
          <w:bCs/>
          <w:u w:val="none"/>
        </w:rPr>
        <w:t>61</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354">
        <w:rPr>
          <w:i/>
          <w:iCs/>
          <w:sz w:val="18"/>
          <w:szCs w:val="20"/>
          <w:u w:val="none"/>
        </w:rPr>
        <w:t>5</w:t>
      </w:r>
      <w:r w:rsidRPr="00AF0530">
        <w:rPr>
          <w:i/>
          <w:iCs/>
          <w:sz w:val="18"/>
          <w:szCs w:val="20"/>
          <w:u w:val="none"/>
        </w:rPr>
        <w:t xml:space="preserve"> minutes</w:t>
      </w:r>
    </w:p>
    <w:p w14:paraId="7B442A97" w14:textId="57002893" w:rsidR="009A1F0C" w:rsidRPr="002A3220" w:rsidRDefault="009A1F0C" w:rsidP="002F2633">
      <w:pPr>
        <w:ind w:left="720"/>
        <w:rPr>
          <w:rFonts w:ascii="Arial" w:hAnsi="Arial" w:cs="Arial"/>
          <w:sz w:val="22"/>
          <w:szCs w:val="22"/>
        </w:rPr>
      </w:pPr>
      <w:r w:rsidRPr="002A3220">
        <w:rPr>
          <w:rFonts w:ascii="Arial" w:hAnsi="Arial" w:cs="Arial"/>
          <w:sz w:val="22"/>
          <w:szCs w:val="22"/>
        </w:rPr>
        <w:t>To receive an update on traffic matters.</w:t>
      </w:r>
    </w:p>
    <w:p w14:paraId="0122CA43" w14:textId="77777777" w:rsidR="009A1F0C" w:rsidRDefault="009A1F0C" w:rsidP="009A1F0C">
      <w:pPr>
        <w:pStyle w:val="Heading3"/>
        <w:jc w:val="left"/>
        <w:rPr>
          <w:b/>
          <w:bCs/>
          <w:u w:val="none"/>
        </w:rPr>
      </w:pPr>
    </w:p>
    <w:p w14:paraId="1AC29696" w14:textId="57A7198F" w:rsidR="00A6722B" w:rsidRDefault="00282757" w:rsidP="00966A34">
      <w:pPr>
        <w:pStyle w:val="Heading3"/>
        <w:jc w:val="left"/>
        <w:rPr>
          <w:b/>
          <w:bCs/>
          <w:u w:val="none"/>
        </w:rPr>
      </w:pPr>
      <w:r>
        <w:rPr>
          <w:b/>
          <w:bCs/>
          <w:u w:val="none"/>
        </w:rPr>
        <w:t>23</w:t>
      </w:r>
      <w:r w:rsidR="00A6722B">
        <w:rPr>
          <w:b/>
          <w:bCs/>
          <w:u w:val="none"/>
        </w:rPr>
        <w:t>/</w:t>
      </w:r>
      <w:r w:rsidR="002A3220">
        <w:rPr>
          <w:b/>
          <w:bCs/>
          <w:u w:val="none"/>
        </w:rPr>
        <w:t>62</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2F2633">
        <w:rPr>
          <w:i/>
          <w:iCs/>
          <w:sz w:val="18"/>
          <w:szCs w:val="20"/>
          <w:u w:val="none"/>
        </w:rPr>
        <w:t>10</w:t>
      </w:r>
      <w:r w:rsidR="00F671DA">
        <w:rPr>
          <w:i/>
          <w:iCs/>
          <w:sz w:val="18"/>
          <w:szCs w:val="20"/>
          <w:u w:val="none"/>
        </w:rPr>
        <w:t xml:space="preserve"> minutes</w:t>
      </w:r>
    </w:p>
    <w:p w14:paraId="1AF8F798" w14:textId="4BC15AE7" w:rsidR="00A6722B" w:rsidRDefault="00AC2846" w:rsidP="00934442">
      <w:pPr>
        <w:pStyle w:val="ListParagraph"/>
        <w:numPr>
          <w:ilvl w:val="0"/>
          <w:numId w:val="45"/>
        </w:numPr>
        <w:rPr>
          <w:rFonts w:ascii="Arial" w:hAnsi="Arial" w:cs="Arial"/>
          <w:bCs/>
          <w:sz w:val="22"/>
        </w:rPr>
      </w:pPr>
      <w:r w:rsidRPr="00934442">
        <w:rPr>
          <w:rFonts w:ascii="Arial" w:hAnsi="Arial" w:cs="Arial"/>
          <w:bCs/>
          <w:sz w:val="22"/>
        </w:rPr>
        <w:t>To receive an update from the Heritage Warden.</w:t>
      </w:r>
    </w:p>
    <w:p w14:paraId="3CE478D7" w14:textId="2AD9A0ED" w:rsidR="00934442" w:rsidRPr="00934442" w:rsidRDefault="00934442" w:rsidP="00934442">
      <w:pPr>
        <w:pStyle w:val="ListParagraph"/>
        <w:numPr>
          <w:ilvl w:val="0"/>
          <w:numId w:val="45"/>
        </w:numPr>
        <w:rPr>
          <w:rFonts w:ascii="Arial" w:hAnsi="Arial" w:cs="Arial"/>
          <w:bCs/>
          <w:sz w:val="22"/>
        </w:rPr>
      </w:pPr>
      <w:r>
        <w:rPr>
          <w:rFonts w:ascii="Arial" w:hAnsi="Arial" w:cs="Arial"/>
          <w:bCs/>
          <w:sz w:val="22"/>
        </w:rPr>
        <w:t>To discuss and agree to place a small plaque by an oak tree on The Green to record the memory of Agnes Waterhouse.</w:t>
      </w:r>
    </w:p>
    <w:p w14:paraId="02EFBD54" w14:textId="77777777" w:rsidR="00A6722B" w:rsidRPr="00A6722B" w:rsidRDefault="00A6722B" w:rsidP="00A6722B"/>
    <w:p w14:paraId="5755E968" w14:textId="473AD5A4" w:rsidR="00966A34" w:rsidRDefault="004B75AF" w:rsidP="00966A34">
      <w:pPr>
        <w:pStyle w:val="Heading3"/>
        <w:jc w:val="left"/>
        <w:rPr>
          <w:b/>
          <w:bCs/>
          <w:u w:val="none"/>
        </w:rPr>
      </w:pPr>
      <w:r>
        <w:rPr>
          <w:b/>
          <w:bCs/>
          <w:u w:val="none"/>
        </w:rPr>
        <w:t>23</w:t>
      </w:r>
      <w:r w:rsidR="00966A34" w:rsidRPr="005D0C77">
        <w:rPr>
          <w:b/>
          <w:bCs/>
          <w:u w:val="none"/>
        </w:rPr>
        <w:t>/</w:t>
      </w:r>
      <w:r w:rsidR="002A3220">
        <w:rPr>
          <w:b/>
          <w:bCs/>
          <w:u w:val="none"/>
        </w:rPr>
        <w:t>63</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66A8547C" w14:textId="377EB3EA" w:rsidR="000D225D" w:rsidRPr="005876F9" w:rsidRDefault="00384086" w:rsidP="002F2633">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15E81AD8" w14:textId="62BDF3DC" w:rsidR="00966A34" w:rsidRPr="000D225D" w:rsidRDefault="00966A34" w:rsidP="00966A34">
      <w:pPr>
        <w:ind w:left="720"/>
        <w:rPr>
          <w:lang w:val="en-US"/>
        </w:rPr>
      </w:pPr>
    </w:p>
    <w:p w14:paraId="1EBB75A4" w14:textId="6794D5C1" w:rsidR="00966A34" w:rsidRPr="00EA10A6" w:rsidRDefault="004B75AF" w:rsidP="00966A34">
      <w:pPr>
        <w:pStyle w:val="Heading3"/>
        <w:jc w:val="left"/>
        <w:rPr>
          <w:i/>
          <w:iCs/>
          <w:u w:val="none"/>
        </w:rPr>
      </w:pPr>
      <w:r>
        <w:rPr>
          <w:b/>
          <w:bCs/>
          <w:u w:val="none"/>
        </w:rPr>
        <w:t>23</w:t>
      </w:r>
      <w:r w:rsidR="00966A34" w:rsidRPr="00EA10A6">
        <w:rPr>
          <w:b/>
          <w:bCs/>
          <w:u w:val="none"/>
        </w:rPr>
        <w:t>/</w:t>
      </w:r>
      <w:r w:rsidR="002A3220">
        <w:rPr>
          <w:b/>
          <w:bCs/>
          <w:u w:val="none"/>
        </w:rPr>
        <w:t>64</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AF0530">
        <w:rPr>
          <w:i/>
          <w:iCs/>
          <w:sz w:val="18"/>
          <w:szCs w:val="20"/>
          <w:u w:val="none"/>
        </w:rPr>
        <w:t>5 minutes</w:t>
      </w:r>
    </w:p>
    <w:p w14:paraId="2B077757" w14:textId="608D6AA6" w:rsidR="00440E0D" w:rsidRPr="00861912" w:rsidRDefault="00861912" w:rsidP="002F2633">
      <w:pPr>
        <w:ind w:left="720"/>
        <w:rPr>
          <w:rFonts w:ascii="Arial" w:hAnsi="Arial" w:cs="Arial"/>
          <w:sz w:val="22"/>
          <w:szCs w:val="22"/>
        </w:rPr>
      </w:pPr>
      <w:r>
        <w:rPr>
          <w:rFonts w:ascii="Arial" w:hAnsi="Arial" w:cs="Arial"/>
          <w:sz w:val="22"/>
          <w:szCs w:val="22"/>
        </w:rPr>
        <w:t xml:space="preserve">To agree to the quote from Uni Play of £1,240 for the relining of the MUGA, as recommended by the Environment Advisory Group from </w:t>
      </w:r>
      <w:r w:rsidR="00D45CD2">
        <w:rPr>
          <w:rFonts w:ascii="Arial" w:hAnsi="Arial" w:cs="Arial"/>
          <w:sz w:val="22"/>
          <w:szCs w:val="22"/>
        </w:rPr>
        <w:t xml:space="preserve">the </w:t>
      </w:r>
      <w:r>
        <w:rPr>
          <w:rFonts w:ascii="Arial" w:hAnsi="Arial" w:cs="Arial"/>
          <w:sz w:val="22"/>
          <w:szCs w:val="22"/>
        </w:rPr>
        <w:t>quotes obtained.</w:t>
      </w:r>
    </w:p>
    <w:p w14:paraId="6769D8B4" w14:textId="77777777" w:rsidR="00577FF3" w:rsidRDefault="00577FF3" w:rsidP="00966A34">
      <w:pPr>
        <w:ind w:left="720"/>
        <w:rPr>
          <w:rFonts w:ascii="Arial" w:hAnsi="Arial" w:cs="Arial"/>
          <w:sz w:val="22"/>
          <w:szCs w:val="22"/>
        </w:rPr>
      </w:pPr>
    </w:p>
    <w:p w14:paraId="1A00FCD8" w14:textId="1322D0CD" w:rsidR="009A1F0C" w:rsidRDefault="009A1F0C" w:rsidP="00966A34">
      <w:pPr>
        <w:pStyle w:val="Heading3"/>
        <w:jc w:val="left"/>
        <w:rPr>
          <w:b/>
          <w:bCs/>
          <w:u w:val="none"/>
        </w:rPr>
      </w:pPr>
      <w:r>
        <w:rPr>
          <w:b/>
          <w:bCs/>
          <w:u w:val="none"/>
        </w:rPr>
        <w:t>23/</w:t>
      </w:r>
      <w:r w:rsidR="002A3220">
        <w:rPr>
          <w:b/>
          <w:bCs/>
          <w:u w:val="none"/>
        </w:rPr>
        <w:t>65</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572B3C46" w:rsidR="009A1F0C" w:rsidRDefault="009A1F0C" w:rsidP="00966A34">
      <w:pPr>
        <w:pStyle w:val="Heading3"/>
        <w:jc w:val="left"/>
        <w:rPr>
          <w:b/>
          <w:bCs/>
          <w:u w:val="none"/>
        </w:rPr>
      </w:pPr>
      <w:r>
        <w:rPr>
          <w:b/>
          <w:bCs/>
          <w:u w:val="none"/>
        </w:rPr>
        <w:t>23/</w:t>
      </w:r>
      <w:r w:rsidR="002A3220">
        <w:rPr>
          <w:b/>
          <w:bCs/>
          <w:u w:val="none"/>
        </w:rPr>
        <w:t>66</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06C168EE" w:rsidR="009A1F0C" w:rsidRPr="00F14205" w:rsidRDefault="00531112" w:rsidP="002F2633">
      <w:pPr>
        <w:ind w:left="720"/>
        <w:rPr>
          <w:rFonts w:ascii="Arial" w:hAnsi="Arial" w:cs="Arial"/>
          <w:sz w:val="22"/>
          <w:szCs w:val="22"/>
        </w:rPr>
      </w:pPr>
      <w:r w:rsidRPr="00F14205">
        <w:rPr>
          <w:rFonts w:ascii="Arial" w:hAnsi="Arial" w:cs="Arial"/>
          <w:sz w:val="22"/>
          <w:szCs w:val="22"/>
        </w:rPr>
        <w:t>To receive an update on the Community Park</w:t>
      </w:r>
      <w:r w:rsidR="009A1F0C" w:rsidRPr="00F14205">
        <w:rPr>
          <w:rFonts w:ascii="Arial" w:hAnsi="Arial" w:cs="Arial"/>
          <w:sz w:val="22"/>
          <w:szCs w:val="22"/>
        </w:rPr>
        <w:t>.</w:t>
      </w:r>
    </w:p>
    <w:p w14:paraId="18E0FDB0" w14:textId="77777777" w:rsidR="009A1F0C" w:rsidRPr="009A1F0C" w:rsidRDefault="009A1F0C" w:rsidP="009A1F0C"/>
    <w:p w14:paraId="41748890" w14:textId="0FDFBB1B" w:rsidR="00966A34" w:rsidRPr="00827ED2" w:rsidRDefault="004B75AF" w:rsidP="00966A34">
      <w:pPr>
        <w:pStyle w:val="Heading3"/>
        <w:jc w:val="left"/>
        <w:rPr>
          <w:b/>
          <w:bCs/>
          <w:u w:val="none"/>
        </w:rPr>
      </w:pPr>
      <w:r>
        <w:rPr>
          <w:b/>
          <w:bCs/>
          <w:u w:val="none"/>
        </w:rPr>
        <w:t>23</w:t>
      </w:r>
      <w:r w:rsidR="00966A34" w:rsidRPr="00827ED2">
        <w:rPr>
          <w:b/>
          <w:bCs/>
          <w:u w:val="none"/>
        </w:rPr>
        <w:t>/</w:t>
      </w:r>
      <w:r w:rsidR="002A3220">
        <w:rPr>
          <w:b/>
          <w:bCs/>
          <w:u w:val="none"/>
        </w:rPr>
        <w:t>67</w:t>
      </w:r>
      <w:r w:rsidR="009A1F0C">
        <w:rPr>
          <w:b/>
          <w:bCs/>
          <w:u w:val="none"/>
        </w:rPr>
        <w:t xml:space="preserve"> </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A25354">
        <w:rPr>
          <w:i/>
          <w:iCs/>
          <w:sz w:val="18"/>
          <w:szCs w:val="20"/>
          <w:u w:val="none"/>
        </w:rPr>
        <w:t>10</w:t>
      </w:r>
      <w:r w:rsidR="00966A34" w:rsidRPr="00AF0530">
        <w:rPr>
          <w:i/>
          <w:iCs/>
          <w:sz w:val="18"/>
          <w:szCs w:val="20"/>
          <w:u w:val="none"/>
        </w:rPr>
        <w:t xml:space="preserve"> minutes</w:t>
      </w:r>
    </w:p>
    <w:p w14:paraId="4F482A6B" w14:textId="79A4C793" w:rsidR="009A1F0C" w:rsidRDefault="00531112" w:rsidP="00861912">
      <w:pPr>
        <w:pStyle w:val="ListParagraph"/>
        <w:numPr>
          <w:ilvl w:val="0"/>
          <w:numId w:val="47"/>
        </w:numPr>
        <w:rPr>
          <w:rFonts w:ascii="Arial" w:hAnsi="Arial" w:cs="Arial"/>
          <w:sz w:val="22"/>
          <w:szCs w:val="22"/>
        </w:rPr>
      </w:pPr>
      <w:r w:rsidRPr="00861912">
        <w:rPr>
          <w:rFonts w:ascii="Arial" w:hAnsi="Arial" w:cs="Arial"/>
          <w:sz w:val="22"/>
          <w:szCs w:val="22"/>
        </w:rPr>
        <w:t>To receive an update on Section 106</w:t>
      </w:r>
      <w:r w:rsidR="00861912">
        <w:rPr>
          <w:rFonts w:ascii="Arial" w:hAnsi="Arial" w:cs="Arial"/>
          <w:sz w:val="22"/>
          <w:szCs w:val="22"/>
        </w:rPr>
        <w:t xml:space="preserve"> funds</w:t>
      </w:r>
      <w:r w:rsidR="009A1F0C" w:rsidRPr="00861912">
        <w:rPr>
          <w:rFonts w:ascii="Arial" w:hAnsi="Arial" w:cs="Arial"/>
          <w:sz w:val="22"/>
          <w:szCs w:val="22"/>
        </w:rPr>
        <w:t>.</w:t>
      </w:r>
    </w:p>
    <w:p w14:paraId="4C58344C" w14:textId="660BA4CE" w:rsidR="00861912" w:rsidRDefault="00861912" w:rsidP="00861912">
      <w:pPr>
        <w:pStyle w:val="ListParagraph"/>
        <w:numPr>
          <w:ilvl w:val="0"/>
          <w:numId w:val="47"/>
        </w:numPr>
        <w:rPr>
          <w:rFonts w:ascii="Arial" w:hAnsi="Arial" w:cs="Arial"/>
          <w:sz w:val="22"/>
          <w:szCs w:val="22"/>
        </w:rPr>
      </w:pPr>
      <w:r>
        <w:rPr>
          <w:rFonts w:ascii="Arial" w:hAnsi="Arial" w:cs="Arial"/>
          <w:sz w:val="22"/>
          <w:szCs w:val="22"/>
        </w:rPr>
        <w:t xml:space="preserve">To agree to pay the equipment storage fees that will be incurred due to the request from the events team to delay the start of the Recreation Ground works until after Party in the Park, at a cost of £1,100.  </w:t>
      </w:r>
    </w:p>
    <w:p w14:paraId="731CAB47" w14:textId="7DFEA54B" w:rsidR="00A25354" w:rsidRPr="00861912" w:rsidRDefault="00A25354" w:rsidP="00861912">
      <w:pPr>
        <w:pStyle w:val="ListParagraph"/>
        <w:numPr>
          <w:ilvl w:val="0"/>
          <w:numId w:val="47"/>
        </w:numPr>
        <w:rPr>
          <w:rFonts w:ascii="Arial" w:hAnsi="Arial" w:cs="Arial"/>
          <w:sz w:val="22"/>
          <w:szCs w:val="22"/>
        </w:rPr>
      </w:pPr>
      <w:r>
        <w:rPr>
          <w:rFonts w:ascii="Arial" w:hAnsi="Arial" w:cs="Arial"/>
          <w:sz w:val="22"/>
          <w:szCs w:val="22"/>
        </w:rPr>
        <w:t>To approve the use of £3,312.71 of S106 monies to install two self-closing gates at the infant play area, as recommended at the recent site visit.</w:t>
      </w:r>
    </w:p>
    <w:p w14:paraId="1F49438E" w14:textId="77777777" w:rsidR="002A3220" w:rsidRPr="002A3220" w:rsidRDefault="002A3220" w:rsidP="002A3220"/>
    <w:p w14:paraId="30250B6A" w14:textId="1B843F1C" w:rsidR="009A1F0C" w:rsidRDefault="009A1F0C" w:rsidP="000708D8">
      <w:pPr>
        <w:pStyle w:val="Heading3"/>
        <w:jc w:val="left"/>
        <w:rPr>
          <w:b/>
          <w:bCs/>
          <w:u w:val="none"/>
        </w:rPr>
      </w:pPr>
      <w:r>
        <w:rPr>
          <w:b/>
          <w:bCs/>
          <w:u w:val="none"/>
        </w:rPr>
        <w:t>23/</w:t>
      </w:r>
      <w:r w:rsidR="002A3220">
        <w:rPr>
          <w:b/>
          <w:bCs/>
          <w:u w:val="none"/>
        </w:rPr>
        <w:t>68</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B473E">
        <w:rPr>
          <w:i/>
          <w:iCs/>
          <w:sz w:val="18"/>
          <w:szCs w:val="20"/>
          <w:u w:val="none"/>
        </w:rPr>
        <w:t>5</w:t>
      </w:r>
      <w:r>
        <w:rPr>
          <w:i/>
          <w:iCs/>
          <w:sz w:val="18"/>
          <w:szCs w:val="20"/>
          <w:u w:val="none"/>
        </w:rPr>
        <w:t xml:space="preserve"> minutes</w:t>
      </w:r>
    </w:p>
    <w:p w14:paraId="1E078AD1" w14:textId="5DDB270B" w:rsidR="009A1F0C" w:rsidRPr="005876F9" w:rsidRDefault="009A1F0C"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w:t>
      </w:r>
      <w:r>
        <w:rPr>
          <w:rFonts w:ascii="Arial" w:hAnsi="Arial" w:cs="Arial"/>
          <w:sz w:val="22"/>
          <w:szCs w:val="22"/>
        </w:rPr>
        <w:t xml:space="preserve">on </w:t>
      </w:r>
      <w:r w:rsidR="00D45CD2">
        <w:rPr>
          <w:rFonts w:ascii="Arial" w:hAnsi="Arial" w:cs="Arial"/>
          <w:sz w:val="22"/>
          <w:szCs w:val="22"/>
        </w:rPr>
        <w:t>c</w:t>
      </w:r>
      <w:r>
        <w:rPr>
          <w:rFonts w:ascii="Arial" w:hAnsi="Arial" w:cs="Arial"/>
          <w:sz w:val="22"/>
          <w:szCs w:val="22"/>
        </w:rPr>
        <w:t>ommunications.</w:t>
      </w:r>
      <w:r w:rsidRPr="005876F9">
        <w:rPr>
          <w:rFonts w:ascii="Arial" w:hAnsi="Arial" w:cs="Arial"/>
          <w:sz w:val="22"/>
          <w:szCs w:val="22"/>
        </w:rPr>
        <w:t xml:space="preserve"> </w:t>
      </w:r>
    </w:p>
    <w:p w14:paraId="1492CC67" w14:textId="77777777" w:rsidR="009A1F0C" w:rsidRDefault="009A1F0C" w:rsidP="000708D8">
      <w:pPr>
        <w:pStyle w:val="Heading3"/>
        <w:jc w:val="left"/>
        <w:rPr>
          <w:b/>
          <w:bCs/>
          <w:u w:val="none"/>
        </w:rPr>
      </w:pPr>
    </w:p>
    <w:p w14:paraId="2AC6AE80" w14:textId="7C5D458B" w:rsidR="00D06D42" w:rsidRPr="00D06D42" w:rsidRDefault="004B75AF" w:rsidP="000708D8">
      <w:pPr>
        <w:pStyle w:val="Heading3"/>
        <w:jc w:val="left"/>
        <w:rPr>
          <w:b/>
          <w:bCs/>
          <w:u w:val="none"/>
        </w:rPr>
      </w:pPr>
      <w:r>
        <w:rPr>
          <w:b/>
          <w:bCs/>
          <w:u w:val="none"/>
        </w:rPr>
        <w:t>23</w:t>
      </w:r>
      <w:r w:rsidR="00D06D42" w:rsidRPr="00D06D42">
        <w:rPr>
          <w:b/>
          <w:bCs/>
          <w:u w:val="none"/>
        </w:rPr>
        <w:t>/</w:t>
      </w:r>
      <w:r w:rsidR="002A3220">
        <w:rPr>
          <w:b/>
          <w:bCs/>
          <w:u w:val="none"/>
        </w:rPr>
        <w:t>69</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2F2633">
        <w:rPr>
          <w:i/>
          <w:iCs/>
          <w:sz w:val="18"/>
          <w:szCs w:val="20"/>
          <w:u w:val="none"/>
        </w:rPr>
        <w:t>10</w:t>
      </w:r>
      <w:r w:rsidR="00AF0530">
        <w:rPr>
          <w:i/>
          <w:iCs/>
          <w:sz w:val="18"/>
          <w:szCs w:val="20"/>
          <w:u w:val="none"/>
        </w:rPr>
        <w:t xml:space="preserve"> minutes</w:t>
      </w:r>
    </w:p>
    <w:p w14:paraId="76E2731D" w14:textId="2328B953" w:rsidR="00536843" w:rsidRPr="008F1664" w:rsidRDefault="008F1664" w:rsidP="002F2633">
      <w:pPr>
        <w:ind w:left="720"/>
        <w:rPr>
          <w:rFonts w:ascii="Arial" w:hAnsi="Arial" w:cs="Arial"/>
          <w:sz w:val="22"/>
          <w:szCs w:val="22"/>
        </w:rPr>
      </w:pPr>
      <w:bookmarkStart w:id="1" w:name="_Hlk138843286"/>
      <w:r>
        <w:rPr>
          <w:rFonts w:ascii="Arial" w:hAnsi="Arial" w:cs="Arial"/>
          <w:sz w:val="22"/>
          <w:szCs w:val="22"/>
        </w:rPr>
        <w:t xml:space="preserve">To </w:t>
      </w:r>
      <w:r w:rsidR="00F14205">
        <w:rPr>
          <w:rFonts w:ascii="Arial" w:hAnsi="Arial" w:cs="Arial"/>
          <w:sz w:val="22"/>
          <w:szCs w:val="22"/>
        </w:rPr>
        <w:t>discuss and decide if permission will be granted</w:t>
      </w:r>
      <w:r w:rsidR="002F2633">
        <w:rPr>
          <w:rFonts w:ascii="Arial" w:hAnsi="Arial" w:cs="Arial"/>
          <w:sz w:val="22"/>
          <w:szCs w:val="22"/>
        </w:rPr>
        <w:t xml:space="preserve"> for the Football Club to seek to install an all-weather pitch on land already within the lease</w:t>
      </w:r>
      <w:bookmarkEnd w:id="1"/>
      <w:r w:rsidR="002B6B5B" w:rsidRPr="008F1664">
        <w:rPr>
          <w:rFonts w:ascii="Arial" w:hAnsi="Arial" w:cs="Arial"/>
          <w:sz w:val="22"/>
          <w:szCs w:val="22"/>
        </w:rP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7612D94C" w14:textId="5CA9E1DB" w:rsidR="002A3220" w:rsidRPr="002A3220" w:rsidRDefault="002A3220" w:rsidP="000708D8">
      <w:pPr>
        <w:pStyle w:val="Heading3"/>
        <w:jc w:val="left"/>
        <w:rPr>
          <w:b/>
          <w:bCs/>
          <w:u w:val="none"/>
        </w:rPr>
      </w:pPr>
      <w:r w:rsidRPr="002A3220">
        <w:rPr>
          <w:b/>
          <w:bCs/>
          <w:u w:val="none"/>
        </w:rPr>
        <w:t>23/70 Permissions</w:t>
      </w:r>
      <w:r w:rsidR="00934442">
        <w:rPr>
          <w:b/>
          <w:bCs/>
          <w:u w:val="none"/>
        </w:rPr>
        <w:tab/>
      </w:r>
      <w:r w:rsidR="00934442">
        <w:rPr>
          <w:b/>
          <w:bCs/>
          <w:u w:val="none"/>
        </w:rPr>
        <w:tab/>
      </w:r>
      <w:r w:rsidR="00934442">
        <w:rPr>
          <w:b/>
          <w:bCs/>
          <w:u w:val="none"/>
        </w:rPr>
        <w:tab/>
      </w:r>
      <w:r w:rsidR="00934442">
        <w:rPr>
          <w:b/>
          <w:bCs/>
          <w:u w:val="none"/>
        </w:rPr>
        <w:tab/>
      </w:r>
      <w:r w:rsidR="00934442">
        <w:rPr>
          <w:b/>
          <w:bCs/>
          <w:u w:val="none"/>
        </w:rPr>
        <w:tab/>
      </w:r>
      <w:r w:rsidR="00934442">
        <w:rPr>
          <w:b/>
          <w:bCs/>
          <w:u w:val="none"/>
        </w:rPr>
        <w:tab/>
      </w:r>
      <w:r w:rsidR="00934442">
        <w:rPr>
          <w:b/>
          <w:bCs/>
          <w:u w:val="none"/>
        </w:rPr>
        <w:tab/>
      </w:r>
      <w:r w:rsidR="00934442">
        <w:rPr>
          <w:b/>
          <w:bCs/>
          <w:u w:val="none"/>
        </w:rPr>
        <w:tab/>
      </w:r>
      <w:r w:rsidR="00934442">
        <w:rPr>
          <w:b/>
          <w:bCs/>
          <w:u w:val="none"/>
        </w:rPr>
        <w:tab/>
      </w:r>
      <w:r w:rsidR="002F2633">
        <w:rPr>
          <w:i/>
          <w:iCs/>
          <w:sz w:val="18"/>
          <w:szCs w:val="20"/>
          <w:u w:val="none"/>
        </w:rPr>
        <w:t>20</w:t>
      </w:r>
      <w:r w:rsidR="00934442">
        <w:rPr>
          <w:i/>
          <w:iCs/>
          <w:sz w:val="18"/>
          <w:szCs w:val="20"/>
          <w:u w:val="none"/>
        </w:rPr>
        <w:t xml:space="preserve"> minutes</w:t>
      </w:r>
    </w:p>
    <w:p w14:paraId="581982AC" w14:textId="116115D9" w:rsidR="00934442" w:rsidRDefault="00934442" w:rsidP="00934442">
      <w:pPr>
        <w:pStyle w:val="ListParagraph"/>
        <w:numPr>
          <w:ilvl w:val="0"/>
          <w:numId w:val="46"/>
        </w:numPr>
        <w:rPr>
          <w:rFonts w:ascii="Arial" w:hAnsi="Arial" w:cs="Arial"/>
          <w:sz w:val="22"/>
          <w:szCs w:val="22"/>
        </w:rPr>
      </w:pPr>
      <w:r>
        <w:rPr>
          <w:rFonts w:ascii="Arial" w:hAnsi="Arial" w:cs="Arial"/>
          <w:sz w:val="22"/>
          <w:szCs w:val="22"/>
        </w:rPr>
        <w:t>To grant permission for Essex Inflatables to hold three ‘inflatable days’ on the Strutt Memorial Recreation Ground during the summer holidays across three Thursdays.</w:t>
      </w:r>
    </w:p>
    <w:p w14:paraId="0D43D836" w14:textId="00315F30" w:rsidR="00934442" w:rsidRDefault="00934442" w:rsidP="00934442">
      <w:pPr>
        <w:pStyle w:val="ListParagraph"/>
        <w:numPr>
          <w:ilvl w:val="0"/>
          <w:numId w:val="46"/>
        </w:numPr>
        <w:rPr>
          <w:rFonts w:ascii="Arial" w:hAnsi="Arial" w:cs="Arial"/>
          <w:sz w:val="22"/>
          <w:szCs w:val="22"/>
        </w:rPr>
      </w:pPr>
      <w:r>
        <w:rPr>
          <w:rFonts w:ascii="Arial" w:hAnsi="Arial" w:cs="Arial"/>
          <w:sz w:val="22"/>
          <w:szCs w:val="22"/>
        </w:rPr>
        <w:t>To offer support to the Clerk in her voluntary role as Secretary to the SLCC’s Essex Branch.</w:t>
      </w:r>
    </w:p>
    <w:p w14:paraId="33297078" w14:textId="2C72D00E" w:rsidR="00934442" w:rsidRDefault="00934442" w:rsidP="00934442">
      <w:pPr>
        <w:pStyle w:val="ListParagraph"/>
        <w:numPr>
          <w:ilvl w:val="0"/>
          <w:numId w:val="46"/>
        </w:numPr>
        <w:rPr>
          <w:rFonts w:ascii="Arial" w:hAnsi="Arial" w:cs="Arial"/>
          <w:sz w:val="22"/>
          <w:szCs w:val="22"/>
        </w:rPr>
      </w:pPr>
      <w:r>
        <w:rPr>
          <w:rFonts w:ascii="Arial" w:hAnsi="Arial" w:cs="Arial"/>
          <w:sz w:val="22"/>
          <w:szCs w:val="22"/>
        </w:rPr>
        <w:t>To discuss</w:t>
      </w:r>
      <w:r w:rsidR="00861912">
        <w:rPr>
          <w:rFonts w:ascii="Arial" w:hAnsi="Arial" w:cs="Arial"/>
          <w:sz w:val="22"/>
          <w:szCs w:val="22"/>
        </w:rPr>
        <w:t xml:space="preserve"> the</w:t>
      </w:r>
      <w:r>
        <w:rPr>
          <w:rFonts w:ascii="Arial" w:hAnsi="Arial" w:cs="Arial"/>
          <w:sz w:val="22"/>
          <w:szCs w:val="22"/>
        </w:rPr>
        <w:t xml:space="preserve"> request received for a pizza van to trade in the Hadfelda Square car park for 6 days per week, 8 hours per day.</w:t>
      </w:r>
    </w:p>
    <w:p w14:paraId="5660E50A" w14:textId="35B1F4E4" w:rsidR="00934442" w:rsidRDefault="00934442" w:rsidP="00934442">
      <w:pPr>
        <w:pStyle w:val="ListParagraph"/>
        <w:numPr>
          <w:ilvl w:val="0"/>
          <w:numId w:val="46"/>
        </w:numPr>
        <w:rPr>
          <w:rFonts w:ascii="Arial" w:hAnsi="Arial" w:cs="Arial"/>
          <w:sz w:val="22"/>
          <w:szCs w:val="22"/>
        </w:rPr>
      </w:pPr>
      <w:r>
        <w:rPr>
          <w:rFonts w:ascii="Arial" w:hAnsi="Arial" w:cs="Arial"/>
          <w:sz w:val="22"/>
          <w:szCs w:val="22"/>
        </w:rPr>
        <w:t xml:space="preserve">To discuss and decide if a Council </w:t>
      </w:r>
      <w:r w:rsidR="001809C3">
        <w:rPr>
          <w:rFonts w:ascii="Arial" w:hAnsi="Arial" w:cs="Arial"/>
          <w:sz w:val="22"/>
          <w:szCs w:val="22"/>
        </w:rPr>
        <w:t>WhatsApp</w:t>
      </w:r>
      <w:r>
        <w:rPr>
          <w:rFonts w:ascii="Arial" w:hAnsi="Arial" w:cs="Arial"/>
          <w:sz w:val="22"/>
          <w:szCs w:val="22"/>
        </w:rPr>
        <w:t xml:space="preserve"> group will be formed.</w:t>
      </w:r>
    </w:p>
    <w:p w14:paraId="240002D4" w14:textId="0304D4FF" w:rsidR="00934442" w:rsidRPr="00934442" w:rsidRDefault="00861912" w:rsidP="00934442">
      <w:pPr>
        <w:pStyle w:val="ListParagraph"/>
        <w:numPr>
          <w:ilvl w:val="0"/>
          <w:numId w:val="46"/>
        </w:numPr>
        <w:rPr>
          <w:rFonts w:ascii="Arial" w:hAnsi="Arial" w:cs="Arial"/>
          <w:sz w:val="22"/>
          <w:szCs w:val="22"/>
        </w:rPr>
      </w:pPr>
      <w:r>
        <w:rPr>
          <w:rFonts w:ascii="Arial" w:hAnsi="Arial" w:cs="Arial"/>
          <w:sz w:val="22"/>
          <w:szCs w:val="22"/>
        </w:rPr>
        <w:t>To discuss the request received by the office cleaning contractor to fund their monthly liability insurance at £6 per month.</w:t>
      </w:r>
    </w:p>
    <w:p w14:paraId="173A3FF8" w14:textId="4BD214B9" w:rsidR="002A3220" w:rsidRPr="00934442" w:rsidRDefault="002A3220" w:rsidP="002A3220">
      <w:pPr>
        <w:rPr>
          <w:rFonts w:ascii="Arial" w:hAnsi="Arial" w:cs="Arial"/>
          <w:sz w:val="22"/>
          <w:szCs w:val="22"/>
        </w:rPr>
      </w:pPr>
    </w:p>
    <w:p w14:paraId="61AF084C" w14:textId="5C325EF9" w:rsidR="00966A34" w:rsidRPr="00BA66BB" w:rsidRDefault="004B75AF" w:rsidP="000708D8">
      <w:pPr>
        <w:pStyle w:val="Heading3"/>
        <w:jc w:val="left"/>
        <w:rPr>
          <w:u w:val="none"/>
        </w:rPr>
      </w:pPr>
      <w:r>
        <w:rPr>
          <w:b/>
          <w:bCs/>
          <w:u w:val="none"/>
        </w:rPr>
        <w:lastRenderedPageBreak/>
        <w:t>23</w:t>
      </w:r>
      <w:r w:rsidR="00966A34" w:rsidRPr="00BA66BB">
        <w:rPr>
          <w:b/>
          <w:bCs/>
          <w:u w:val="none"/>
        </w:rPr>
        <w:t>/</w:t>
      </w:r>
      <w:r w:rsidR="002A3220">
        <w:rPr>
          <w:b/>
          <w:bCs/>
          <w:u w:val="none"/>
        </w:rPr>
        <w:t>71</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30C85D2" w:rsidR="00966A34" w:rsidRDefault="00966A34" w:rsidP="00BC5458">
      <w:pPr>
        <w:ind w:firstLine="567"/>
        <w:rPr>
          <w:rFonts w:ascii="Arial" w:hAnsi="Arial" w:cs="Arial"/>
          <w:i/>
          <w:iCs/>
          <w:sz w:val="22"/>
          <w:szCs w:val="22"/>
        </w:rPr>
      </w:pPr>
      <w:r>
        <w:rPr>
          <w:rFonts w:ascii="Arial" w:hAnsi="Arial" w:cs="Arial"/>
          <w:sz w:val="22"/>
          <w:szCs w:val="22"/>
        </w:rPr>
        <w:t xml:space="preserve">To agree the accounts for payment for </w:t>
      </w:r>
      <w:r w:rsidR="002A3220">
        <w:rPr>
          <w:rFonts w:ascii="Arial" w:hAnsi="Arial" w:cs="Arial"/>
          <w:sz w:val="22"/>
          <w:szCs w:val="22"/>
        </w:rPr>
        <w:t>June</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274239F5" w:rsidR="00966A34" w:rsidRDefault="004B75AF" w:rsidP="00966A34">
      <w:pPr>
        <w:pStyle w:val="Heading3"/>
        <w:jc w:val="left"/>
        <w:rPr>
          <w:i/>
          <w:iCs/>
          <w:u w:val="none"/>
        </w:rPr>
      </w:pPr>
      <w:r>
        <w:rPr>
          <w:b/>
          <w:bCs/>
          <w:u w:val="none"/>
        </w:rPr>
        <w:t>23</w:t>
      </w:r>
      <w:r w:rsidR="00966A34" w:rsidRPr="004D0887">
        <w:rPr>
          <w:b/>
          <w:bCs/>
          <w:u w:val="none"/>
        </w:rPr>
        <w:t>/</w:t>
      </w:r>
      <w:r w:rsidR="002A3220">
        <w:rPr>
          <w:b/>
          <w:bCs/>
          <w:u w:val="none"/>
        </w:rPr>
        <w:t>72</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7591E2D8" w14:textId="2D2DAC89"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Friday 30</w:t>
      </w:r>
      <w:r w:rsidR="002A3220" w:rsidRPr="002A3220">
        <w:rPr>
          <w:rFonts w:ascii="Arial" w:hAnsi="Arial" w:cs="Arial"/>
          <w:i/>
          <w:iCs/>
          <w:sz w:val="18"/>
          <w:szCs w:val="18"/>
          <w:vertAlign w:val="superscript"/>
        </w:rPr>
        <w:t>th</w:t>
      </w:r>
      <w:r w:rsidR="002A3220">
        <w:rPr>
          <w:rFonts w:ascii="Arial" w:hAnsi="Arial" w:cs="Arial"/>
          <w:i/>
          <w:iCs/>
          <w:sz w:val="18"/>
          <w:szCs w:val="18"/>
        </w:rPr>
        <w:t xml:space="preserve"> </w:t>
      </w:r>
      <w:r w:rsidR="00531112">
        <w:rPr>
          <w:rFonts w:ascii="Arial" w:hAnsi="Arial" w:cs="Arial"/>
          <w:i/>
          <w:iCs/>
          <w:sz w:val="18"/>
          <w:szCs w:val="18"/>
        </w:rPr>
        <w:t>June</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338B6475"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2A3220">
        <w:rPr>
          <w:sz w:val="18"/>
          <w:szCs w:val="18"/>
        </w:rPr>
        <w:t>7</w:t>
      </w:r>
      <w:r w:rsidR="002A3220" w:rsidRPr="002A3220">
        <w:rPr>
          <w:sz w:val="18"/>
          <w:szCs w:val="18"/>
          <w:vertAlign w:val="superscript"/>
        </w:rPr>
        <w:t>th</w:t>
      </w:r>
      <w:r w:rsidR="002A3220">
        <w:rPr>
          <w:sz w:val="18"/>
          <w:szCs w:val="18"/>
        </w:rPr>
        <w:t xml:space="preserve"> August</w:t>
      </w:r>
      <w:r w:rsidR="00531112">
        <w:rPr>
          <w:sz w:val="18"/>
          <w:szCs w:val="18"/>
        </w:rPr>
        <w:t xml:space="preserve">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F266" w14:textId="77777777" w:rsidR="002E3DAB" w:rsidRDefault="002E3DAB">
      <w:r>
        <w:separator/>
      </w:r>
    </w:p>
  </w:endnote>
  <w:endnote w:type="continuationSeparator" w:id="0">
    <w:p w14:paraId="149D3858" w14:textId="77777777" w:rsidR="002E3DAB" w:rsidRDefault="002E3DAB">
      <w:r>
        <w:continuationSeparator/>
      </w:r>
    </w:p>
  </w:endnote>
  <w:endnote w:type="continuationNotice" w:id="1">
    <w:p w14:paraId="55DDAC20" w14:textId="77777777" w:rsidR="002E3DAB" w:rsidRDefault="002E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15C2" w14:textId="77777777" w:rsidR="002E3DAB" w:rsidRDefault="002E3DAB">
      <w:r>
        <w:separator/>
      </w:r>
    </w:p>
  </w:footnote>
  <w:footnote w:type="continuationSeparator" w:id="0">
    <w:p w14:paraId="6AA1E45B" w14:textId="77777777" w:rsidR="002E3DAB" w:rsidRDefault="002E3DAB">
      <w:r>
        <w:continuationSeparator/>
      </w:r>
    </w:p>
  </w:footnote>
  <w:footnote w:type="continuationNotice" w:id="1">
    <w:p w14:paraId="40524EF0" w14:textId="77777777" w:rsidR="002E3DAB" w:rsidRDefault="002E3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D16EE1E"/>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254038"/>
    <w:multiLevelType w:val="hybridMultilevel"/>
    <w:tmpl w:val="20D04780"/>
    <w:lvl w:ilvl="0" w:tplc="E2F8E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7118C6"/>
    <w:multiLevelType w:val="hybridMultilevel"/>
    <w:tmpl w:val="6F38269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57C11"/>
    <w:multiLevelType w:val="hybridMultilevel"/>
    <w:tmpl w:val="59243572"/>
    <w:lvl w:ilvl="0" w:tplc="0E8C90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B33A8"/>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6B56ED"/>
    <w:multiLevelType w:val="hybridMultilevel"/>
    <w:tmpl w:val="EC24A1BC"/>
    <w:lvl w:ilvl="0" w:tplc="7EDC48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912FA1"/>
    <w:multiLevelType w:val="hybridMultilevel"/>
    <w:tmpl w:val="0532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284"/>
    <w:multiLevelType w:val="hybridMultilevel"/>
    <w:tmpl w:val="C7AA7C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D26EC4"/>
    <w:multiLevelType w:val="hybridMultilevel"/>
    <w:tmpl w:val="E3F00128"/>
    <w:lvl w:ilvl="0" w:tplc="7146FE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5923B3"/>
    <w:multiLevelType w:val="hybridMultilevel"/>
    <w:tmpl w:val="273815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C463B"/>
    <w:multiLevelType w:val="hybridMultilevel"/>
    <w:tmpl w:val="CBB4759E"/>
    <w:lvl w:ilvl="0" w:tplc="882202E2">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1C2424"/>
    <w:multiLevelType w:val="hybridMultilevel"/>
    <w:tmpl w:val="85A6ADEE"/>
    <w:lvl w:ilvl="0" w:tplc="82323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925AD2"/>
    <w:multiLevelType w:val="hybridMultilevel"/>
    <w:tmpl w:val="928A3DDC"/>
    <w:lvl w:ilvl="0" w:tplc="94A88792">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12791"/>
    <w:multiLevelType w:val="hybridMultilevel"/>
    <w:tmpl w:val="3418DB86"/>
    <w:lvl w:ilvl="0" w:tplc="417809F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AB5644F"/>
    <w:multiLevelType w:val="hybridMultilevel"/>
    <w:tmpl w:val="BFB043A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B4F46"/>
    <w:multiLevelType w:val="hybridMultilevel"/>
    <w:tmpl w:val="426CA93C"/>
    <w:lvl w:ilvl="0" w:tplc="0409000F">
      <w:start w:val="1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046C4"/>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421895"/>
    <w:multiLevelType w:val="hybridMultilevel"/>
    <w:tmpl w:val="1D325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02873"/>
    <w:multiLevelType w:val="hybridMultilevel"/>
    <w:tmpl w:val="122C8040"/>
    <w:lvl w:ilvl="0" w:tplc="DF8C8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604031"/>
    <w:multiLevelType w:val="hybridMultilevel"/>
    <w:tmpl w:val="DA442162"/>
    <w:lvl w:ilvl="0" w:tplc="23561B70">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E2F59D6"/>
    <w:multiLevelType w:val="hybridMultilevel"/>
    <w:tmpl w:val="EF682AB2"/>
    <w:lvl w:ilvl="0" w:tplc="F0B85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4C61ED"/>
    <w:multiLevelType w:val="hybridMultilevel"/>
    <w:tmpl w:val="A3849208"/>
    <w:lvl w:ilvl="0" w:tplc="E86C1E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55C1BA6"/>
    <w:multiLevelType w:val="hybridMultilevel"/>
    <w:tmpl w:val="4A563C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85E07"/>
    <w:multiLevelType w:val="hybridMultilevel"/>
    <w:tmpl w:val="4636DC6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904319">
    <w:abstractNumId w:val="0"/>
  </w:num>
  <w:num w:numId="2" w16cid:durableId="1843275603">
    <w:abstractNumId w:val="1"/>
  </w:num>
  <w:num w:numId="3" w16cid:durableId="1548107387">
    <w:abstractNumId w:val="2"/>
  </w:num>
  <w:num w:numId="4" w16cid:durableId="241454991">
    <w:abstractNumId w:val="3"/>
  </w:num>
  <w:num w:numId="5" w16cid:durableId="354040997">
    <w:abstractNumId w:val="4"/>
  </w:num>
  <w:num w:numId="6" w16cid:durableId="152844968">
    <w:abstractNumId w:val="6"/>
  </w:num>
  <w:num w:numId="7" w16cid:durableId="1508593038">
    <w:abstractNumId w:val="18"/>
  </w:num>
  <w:num w:numId="8" w16cid:durableId="1937907723">
    <w:abstractNumId w:val="20"/>
  </w:num>
  <w:num w:numId="9" w16cid:durableId="3786257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477735">
    <w:abstractNumId w:val="17"/>
  </w:num>
  <w:num w:numId="11" w16cid:durableId="1184704973">
    <w:abstractNumId w:val="14"/>
  </w:num>
  <w:num w:numId="12" w16cid:durableId="1507163532">
    <w:abstractNumId w:val="11"/>
  </w:num>
  <w:num w:numId="13" w16cid:durableId="1222600781">
    <w:abstractNumId w:val="13"/>
  </w:num>
  <w:num w:numId="14" w16cid:durableId="1027947956">
    <w:abstractNumId w:val="22"/>
  </w:num>
  <w:num w:numId="15" w16cid:durableId="1747191424">
    <w:abstractNumId w:val="28"/>
  </w:num>
  <w:num w:numId="16" w16cid:durableId="182675059">
    <w:abstractNumId w:val="29"/>
  </w:num>
  <w:num w:numId="17" w16cid:durableId="362872995">
    <w:abstractNumId w:val="19"/>
  </w:num>
  <w:num w:numId="18" w16cid:durableId="377558923">
    <w:abstractNumId w:val="10"/>
  </w:num>
  <w:num w:numId="19" w16cid:durableId="796025447">
    <w:abstractNumId w:val="0"/>
  </w:num>
  <w:num w:numId="20" w16cid:durableId="1113133052">
    <w:abstractNumId w:val="0"/>
  </w:num>
  <w:num w:numId="21" w16cid:durableId="465053229">
    <w:abstractNumId w:val="0"/>
  </w:num>
  <w:num w:numId="22" w16cid:durableId="1041131679">
    <w:abstractNumId w:val="0"/>
  </w:num>
  <w:num w:numId="23" w16cid:durableId="1096368551">
    <w:abstractNumId w:val="0"/>
  </w:num>
  <w:num w:numId="24" w16cid:durableId="658702642">
    <w:abstractNumId w:val="0"/>
  </w:num>
  <w:num w:numId="25" w16cid:durableId="1022590041">
    <w:abstractNumId w:val="0"/>
  </w:num>
  <w:num w:numId="26" w16cid:durableId="1978411905">
    <w:abstractNumId w:val="0"/>
  </w:num>
  <w:num w:numId="27" w16cid:durableId="1234967529">
    <w:abstractNumId w:val="0"/>
  </w:num>
  <w:num w:numId="28" w16cid:durableId="289827723">
    <w:abstractNumId w:val="0"/>
  </w:num>
  <w:num w:numId="29" w16cid:durableId="1368795454">
    <w:abstractNumId w:val="7"/>
  </w:num>
  <w:num w:numId="30" w16cid:durableId="2019577247">
    <w:abstractNumId w:val="0"/>
  </w:num>
  <w:num w:numId="31" w16cid:durableId="2010135808">
    <w:abstractNumId w:val="0"/>
  </w:num>
  <w:num w:numId="32" w16cid:durableId="1448624828">
    <w:abstractNumId w:val="5"/>
  </w:num>
  <w:num w:numId="33" w16cid:durableId="1825705383">
    <w:abstractNumId w:val="0"/>
  </w:num>
  <w:num w:numId="34" w16cid:durableId="1912276106">
    <w:abstractNumId w:val="0"/>
  </w:num>
  <w:num w:numId="35" w16cid:durableId="281688145">
    <w:abstractNumId w:val="16"/>
  </w:num>
  <w:num w:numId="36" w16cid:durableId="1955212330">
    <w:abstractNumId w:val="25"/>
  </w:num>
  <w:num w:numId="37" w16cid:durableId="376440504">
    <w:abstractNumId w:val="0"/>
  </w:num>
  <w:num w:numId="38" w16cid:durableId="1461606471">
    <w:abstractNumId w:val="0"/>
  </w:num>
  <w:num w:numId="39" w16cid:durableId="2146313863">
    <w:abstractNumId w:val="8"/>
  </w:num>
  <w:num w:numId="40" w16cid:durableId="314800884">
    <w:abstractNumId w:val="21"/>
  </w:num>
  <w:num w:numId="41" w16cid:durableId="1655378930">
    <w:abstractNumId w:val="0"/>
  </w:num>
  <w:num w:numId="42" w16cid:durableId="1086224079">
    <w:abstractNumId w:val="27"/>
  </w:num>
  <w:num w:numId="43" w16cid:durableId="724373449">
    <w:abstractNumId w:val="12"/>
  </w:num>
  <w:num w:numId="44" w16cid:durableId="830683007">
    <w:abstractNumId w:val="0"/>
  </w:num>
  <w:num w:numId="45" w16cid:durableId="1946225619">
    <w:abstractNumId w:val="9"/>
  </w:num>
  <w:num w:numId="46" w16cid:durableId="1652978504">
    <w:abstractNumId w:val="23"/>
  </w:num>
  <w:num w:numId="47" w16cid:durableId="360476376">
    <w:abstractNumId w:val="15"/>
  </w:num>
  <w:num w:numId="48" w16cid:durableId="14443800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901ED"/>
    <w:rsid w:val="00190C7F"/>
    <w:rsid w:val="001922BA"/>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46A6"/>
    <w:rsid w:val="00304F04"/>
    <w:rsid w:val="0031059F"/>
    <w:rsid w:val="003111DC"/>
    <w:rsid w:val="00311FA8"/>
    <w:rsid w:val="00313BCE"/>
    <w:rsid w:val="00313C21"/>
    <w:rsid w:val="00320384"/>
    <w:rsid w:val="00320E32"/>
    <w:rsid w:val="003217E1"/>
    <w:rsid w:val="00322085"/>
    <w:rsid w:val="0032314D"/>
    <w:rsid w:val="00324708"/>
    <w:rsid w:val="003341BB"/>
    <w:rsid w:val="003363BC"/>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E0F"/>
    <w:rsid w:val="003C0F10"/>
    <w:rsid w:val="003C1BA7"/>
    <w:rsid w:val="003C7CF8"/>
    <w:rsid w:val="003E3C59"/>
    <w:rsid w:val="003E4DAD"/>
    <w:rsid w:val="003E54E1"/>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6546"/>
    <w:rsid w:val="00720653"/>
    <w:rsid w:val="00721016"/>
    <w:rsid w:val="007258DC"/>
    <w:rsid w:val="007274F0"/>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71C7"/>
    <w:rsid w:val="007A7D9D"/>
    <w:rsid w:val="007B0DF3"/>
    <w:rsid w:val="007B1D69"/>
    <w:rsid w:val="007B4BC7"/>
    <w:rsid w:val="007B7ED7"/>
    <w:rsid w:val="007C20A2"/>
    <w:rsid w:val="007D2499"/>
    <w:rsid w:val="007D6482"/>
    <w:rsid w:val="007E0B69"/>
    <w:rsid w:val="007E1612"/>
    <w:rsid w:val="007E1E3D"/>
    <w:rsid w:val="007E2826"/>
    <w:rsid w:val="007E6EE0"/>
    <w:rsid w:val="007E7592"/>
    <w:rsid w:val="007F201E"/>
    <w:rsid w:val="007F43CA"/>
    <w:rsid w:val="0081327F"/>
    <w:rsid w:val="00815A1F"/>
    <w:rsid w:val="0081750E"/>
    <w:rsid w:val="00817A51"/>
    <w:rsid w:val="008256FE"/>
    <w:rsid w:val="00827D94"/>
    <w:rsid w:val="00827ED2"/>
    <w:rsid w:val="00830787"/>
    <w:rsid w:val="0083312F"/>
    <w:rsid w:val="008347B1"/>
    <w:rsid w:val="008353F8"/>
    <w:rsid w:val="008367F6"/>
    <w:rsid w:val="00842649"/>
    <w:rsid w:val="0084285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1664"/>
    <w:rsid w:val="008F27BE"/>
    <w:rsid w:val="008F332F"/>
    <w:rsid w:val="008F51FF"/>
    <w:rsid w:val="008F5B58"/>
    <w:rsid w:val="008F65F6"/>
    <w:rsid w:val="008F7FD8"/>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964"/>
    <w:rsid w:val="009550A5"/>
    <w:rsid w:val="00956F68"/>
    <w:rsid w:val="00966A34"/>
    <w:rsid w:val="00967B84"/>
    <w:rsid w:val="00967CEF"/>
    <w:rsid w:val="00971C4A"/>
    <w:rsid w:val="00972503"/>
    <w:rsid w:val="009768A6"/>
    <w:rsid w:val="00982ADF"/>
    <w:rsid w:val="00983BF8"/>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58D"/>
    <w:rsid w:val="00C47601"/>
    <w:rsid w:val="00C47AA7"/>
    <w:rsid w:val="00C536E3"/>
    <w:rsid w:val="00C53755"/>
    <w:rsid w:val="00C54D0F"/>
    <w:rsid w:val="00C62C69"/>
    <w:rsid w:val="00C63D80"/>
    <w:rsid w:val="00C6408A"/>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A06C3"/>
    <w:rsid w:val="00DA3A17"/>
    <w:rsid w:val="00DA4B28"/>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2DF5"/>
    <w:rsid w:val="00E00246"/>
    <w:rsid w:val="00E00AA4"/>
    <w:rsid w:val="00E026AB"/>
    <w:rsid w:val="00E04377"/>
    <w:rsid w:val="00E0455B"/>
    <w:rsid w:val="00E06600"/>
    <w:rsid w:val="00E124C7"/>
    <w:rsid w:val="00E129B7"/>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15</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4657</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cp:revision>
  <cp:lastPrinted>2023-05-26T10:25:00Z</cp:lastPrinted>
  <dcterms:created xsi:type="dcterms:W3CDTF">2023-06-28T11:29:00Z</dcterms:created>
  <dcterms:modified xsi:type="dcterms:W3CDTF">2023-06-28T11:29:00Z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