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6F18B9E7" w:rsidR="00D74F30" w:rsidRPr="000B0068" w:rsidRDefault="001D1344">
      <w:pPr>
        <w:rPr>
          <w:rFonts w:ascii="Arial" w:hAnsi="Arial" w:cs="Arial"/>
          <w:sz w:val="22"/>
        </w:rPr>
      </w:pPr>
      <w:bookmarkStart w:id="0" w:name="_Hlk483992887"/>
      <w:r>
        <w:rPr>
          <w:rFonts w:ascii="Arial" w:hAnsi="Arial" w:cs="Arial"/>
          <w:sz w:val="22"/>
        </w:rPr>
        <w:t>31</w:t>
      </w:r>
      <w:r w:rsidRPr="001D1344">
        <w:rPr>
          <w:rFonts w:ascii="Arial" w:hAnsi="Arial" w:cs="Arial"/>
          <w:sz w:val="22"/>
          <w:vertAlign w:val="superscript"/>
        </w:rPr>
        <w:t>st</w:t>
      </w:r>
      <w:r>
        <w:rPr>
          <w:rFonts w:ascii="Arial" w:hAnsi="Arial" w:cs="Arial"/>
          <w:sz w:val="22"/>
        </w:rPr>
        <w:t xml:space="preserve"> </w:t>
      </w:r>
      <w:r w:rsidR="00C13A2E">
        <w:rPr>
          <w:rFonts w:ascii="Arial" w:hAnsi="Arial" w:cs="Arial"/>
          <w:sz w:val="22"/>
        </w:rPr>
        <w:t>January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6ABDC94B" w:rsidR="003363BC" w:rsidRPr="000B0068" w:rsidRDefault="001A5967" w:rsidP="00B53FB0">
      <w:pPr>
        <w:pStyle w:val="Heading1"/>
        <w:jc w:val="center"/>
      </w:pPr>
      <w:r w:rsidRPr="000B0068">
        <w:t xml:space="preserve">ON </w:t>
      </w:r>
      <w:r w:rsidR="003363BC" w:rsidRPr="000B0068">
        <w:t xml:space="preserve">MONDAY </w:t>
      </w:r>
      <w:r w:rsidR="001D1344">
        <w:t>5</w:t>
      </w:r>
      <w:r w:rsidR="00E3350D" w:rsidRPr="00E3350D">
        <w:rPr>
          <w:vertAlign w:val="superscript"/>
        </w:rPr>
        <w:t>TH</w:t>
      </w:r>
      <w:r w:rsidR="00E3350D">
        <w:t xml:space="preserve"> </w:t>
      </w:r>
      <w:r w:rsidR="001D1344">
        <w:t>FEBRUARY</w:t>
      </w:r>
      <w:r w:rsidR="003363BC" w:rsidRPr="000B0068">
        <w:t xml:space="preserve"> 202</w:t>
      </w:r>
      <w:r w:rsidR="00C13A2E">
        <w:t>4</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3414A124"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1D1344">
        <w:rPr>
          <w:b/>
          <w:bCs/>
          <w:u w:val="none"/>
        </w:rPr>
        <w:t>208</w:t>
      </w:r>
      <w:r w:rsidR="00AB3337" w:rsidRPr="007055C6">
        <w:rPr>
          <w:b/>
          <w:bCs/>
          <w:u w:val="none"/>
        </w:rPr>
        <w:tab/>
      </w:r>
      <w:r w:rsidR="00383AB5">
        <w:rPr>
          <w:b/>
          <w:bCs/>
          <w:u w:val="none"/>
        </w:rPr>
        <w:t>Apologies for Absence</w:t>
      </w:r>
    </w:p>
    <w:p w14:paraId="391403ED" w14:textId="77777777" w:rsidR="00C13A2E" w:rsidRDefault="00C13A2E" w:rsidP="00C13A2E"/>
    <w:p w14:paraId="3B5E58B6" w14:textId="57681969" w:rsidR="00966A34" w:rsidRDefault="00282757" w:rsidP="00966A34">
      <w:pPr>
        <w:pStyle w:val="Heading3"/>
        <w:jc w:val="left"/>
        <w:rPr>
          <w:szCs w:val="22"/>
          <w:u w:val="none"/>
        </w:rPr>
      </w:pPr>
      <w:r>
        <w:rPr>
          <w:b/>
          <w:u w:val="none"/>
        </w:rPr>
        <w:t>23</w:t>
      </w:r>
      <w:r w:rsidR="00966A34" w:rsidRPr="00A80FF0">
        <w:rPr>
          <w:b/>
          <w:u w:val="none"/>
        </w:rPr>
        <w:t>/</w:t>
      </w:r>
      <w:r w:rsidR="001D1344">
        <w:rPr>
          <w:b/>
          <w:u w:val="none"/>
        </w:rPr>
        <w:t>209</w:t>
      </w:r>
      <w:r w:rsidR="00D25345">
        <w:rPr>
          <w:u w:val="none"/>
        </w:rPr>
        <w:tab/>
      </w:r>
      <w:r w:rsidR="00966A34" w:rsidRPr="00A80FF0">
        <w:rPr>
          <w:u w:val="none"/>
        </w:rPr>
        <w:t>Minutes of the Parish Council Meeting</w:t>
      </w:r>
      <w:r w:rsidR="00CC0606">
        <w:rPr>
          <w:u w:val="none"/>
        </w:rPr>
        <w:t>s</w:t>
      </w:r>
      <w:r w:rsidR="00966A34" w:rsidRPr="00A80FF0">
        <w:rPr>
          <w:u w:val="none"/>
        </w:rPr>
        <w:t xml:space="preserve"> held on </w:t>
      </w:r>
      <w:r w:rsidR="001D1344">
        <w:rPr>
          <w:u w:val="none"/>
        </w:rPr>
        <w:t>8</w:t>
      </w:r>
      <w:r w:rsidR="00942D41" w:rsidRPr="00942D41">
        <w:rPr>
          <w:u w:val="none"/>
          <w:vertAlign w:val="superscript"/>
        </w:rPr>
        <w:t>th</w:t>
      </w:r>
      <w:r w:rsidR="00942D41">
        <w:rPr>
          <w:u w:val="none"/>
        </w:rPr>
        <w:t xml:space="preserve"> </w:t>
      </w:r>
      <w:r w:rsidR="001D1344">
        <w:rPr>
          <w:u w:val="none"/>
        </w:rPr>
        <w:t>January</w:t>
      </w:r>
      <w:r w:rsidR="00CC0606">
        <w:rPr>
          <w:u w:val="none"/>
        </w:rPr>
        <w:t xml:space="preserve"> and 22</w:t>
      </w:r>
      <w:r w:rsidR="00CC0606" w:rsidRPr="00CC0606">
        <w:rPr>
          <w:u w:val="none"/>
          <w:vertAlign w:val="superscript"/>
        </w:rPr>
        <w:t>nd</w:t>
      </w:r>
      <w:r w:rsidR="00CC0606">
        <w:rPr>
          <w:u w:val="none"/>
        </w:rPr>
        <w:t xml:space="preserve"> January</w:t>
      </w:r>
      <w:r w:rsidR="001D1344">
        <w:rPr>
          <w:u w:val="none"/>
        </w:rPr>
        <w:t xml:space="preserve"> 2024</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40D708B8" w:rsidR="00966A34" w:rsidRPr="00A80FF0" w:rsidRDefault="00282757" w:rsidP="00966A34">
      <w:pPr>
        <w:pStyle w:val="Heading3"/>
        <w:jc w:val="left"/>
        <w:rPr>
          <w:u w:val="none"/>
        </w:rPr>
      </w:pPr>
      <w:r>
        <w:rPr>
          <w:b/>
          <w:u w:val="none"/>
        </w:rPr>
        <w:t>23</w:t>
      </w:r>
      <w:r w:rsidR="00966A34" w:rsidRPr="00A80FF0">
        <w:rPr>
          <w:b/>
          <w:u w:val="none"/>
        </w:rPr>
        <w:t>/</w:t>
      </w:r>
      <w:r w:rsidR="00802C51">
        <w:rPr>
          <w:b/>
          <w:u w:val="none"/>
        </w:rPr>
        <w:t>210</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5243E4F2" w:rsidR="00966A34" w:rsidRPr="007055C6" w:rsidRDefault="00282757" w:rsidP="00966A34">
      <w:pPr>
        <w:pStyle w:val="Heading3"/>
        <w:jc w:val="left"/>
        <w:rPr>
          <w:i/>
          <w:iCs/>
          <w:u w:val="none"/>
        </w:rPr>
      </w:pPr>
      <w:r>
        <w:rPr>
          <w:b/>
          <w:bCs/>
          <w:u w:val="none"/>
        </w:rPr>
        <w:t>23</w:t>
      </w:r>
      <w:r w:rsidR="00966A34" w:rsidRPr="007055C6">
        <w:rPr>
          <w:b/>
          <w:bCs/>
          <w:u w:val="none"/>
        </w:rPr>
        <w:t>/</w:t>
      </w:r>
      <w:r w:rsidR="00802C51">
        <w:rPr>
          <w:b/>
          <w:bCs/>
          <w:u w:val="none"/>
        </w:rPr>
        <w:t>211</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4E2DBFE4" w14:textId="77777777" w:rsidR="00966A34" w:rsidRPr="00185C7D" w:rsidRDefault="00966A34" w:rsidP="00966A34">
      <w:pPr>
        <w:pStyle w:val="Style1"/>
        <w:ind w:left="720" w:hanging="720"/>
        <w:jc w:val="both"/>
        <w:rPr>
          <w:szCs w:val="22"/>
        </w:rPr>
      </w:pPr>
    </w:p>
    <w:p w14:paraId="4C277634" w14:textId="36E74652" w:rsidR="00966A34" w:rsidRPr="007055C6" w:rsidRDefault="00282757" w:rsidP="00966A34">
      <w:pPr>
        <w:pStyle w:val="Heading3"/>
        <w:jc w:val="left"/>
        <w:rPr>
          <w:i/>
          <w:iCs/>
          <w:u w:val="none"/>
        </w:rPr>
      </w:pPr>
      <w:r>
        <w:rPr>
          <w:b/>
          <w:bCs/>
          <w:u w:val="none"/>
        </w:rPr>
        <w:t>23</w:t>
      </w:r>
      <w:r w:rsidR="00966A34" w:rsidRPr="007055C6">
        <w:rPr>
          <w:b/>
          <w:bCs/>
          <w:u w:val="none"/>
        </w:rPr>
        <w:t>/</w:t>
      </w:r>
      <w:r w:rsidR="00802C51">
        <w:rPr>
          <w:b/>
          <w:bCs/>
          <w:u w:val="none"/>
        </w:rPr>
        <w:t>212</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503F608F" w:rsidR="00966A34" w:rsidRPr="007055C6" w:rsidRDefault="00282757" w:rsidP="00966A34">
      <w:pPr>
        <w:pStyle w:val="Heading3"/>
        <w:jc w:val="left"/>
        <w:rPr>
          <w:i/>
          <w:iCs/>
          <w:u w:val="none"/>
        </w:rPr>
      </w:pPr>
      <w:r>
        <w:rPr>
          <w:b/>
          <w:u w:val="none"/>
        </w:rPr>
        <w:t>23</w:t>
      </w:r>
      <w:r w:rsidR="00966A34" w:rsidRPr="007055C6">
        <w:rPr>
          <w:b/>
          <w:u w:val="none"/>
        </w:rPr>
        <w:t>/</w:t>
      </w:r>
      <w:r w:rsidR="00802C51">
        <w:rPr>
          <w:b/>
          <w:u w:val="none"/>
        </w:rPr>
        <w:t>213</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632FB5C7" w:rsidR="00966A34" w:rsidRPr="00AD39DD" w:rsidRDefault="00282757" w:rsidP="00966A34">
      <w:pPr>
        <w:pStyle w:val="Heading3"/>
        <w:jc w:val="left"/>
        <w:rPr>
          <w:bCs/>
          <w:i/>
          <w:iCs/>
          <w:u w:val="none"/>
        </w:rPr>
      </w:pPr>
      <w:r>
        <w:rPr>
          <w:b/>
          <w:bCs/>
          <w:u w:val="none"/>
        </w:rPr>
        <w:t>23</w:t>
      </w:r>
      <w:r w:rsidR="00966A34" w:rsidRPr="00AD39DD">
        <w:rPr>
          <w:b/>
          <w:bCs/>
          <w:u w:val="none"/>
        </w:rPr>
        <w:t>/</w:t>
      </w:r>
      <w:r w:rsidR="00B64FD9">
        <w:rPr>
          <w:b/>
          <w:bCs/>
          <w:u w:val="none"/>
        </w:rPr>
        <w:t>214</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7F3FB79A"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B64FD9">
        <w:rPr>
          <w:b/>
          <w:bCs/>
          <w:u w:val="none"/>
        </w:rPr>
        <w:t>215</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B64FD9">
        <w:rPr>
          <w:i/>
          <w:iCs/>
          <w:sz w:val="18"/>
          <w:szCs w:val="20"/>
          <w:u w:val="none"/>
        </w:rPr>
        <w:t>10</w:t>
      </w:r>
      <w:r w:rsidR="00966A34" w:rsidRPr="00F671DA">
        <w:rPr>
          <w:i/>
          <w:iCs/>
          <w:sz w:val="18"/>
          <w:szCs w:val="20"/>
          <w:u w:val="none"/>
        </w:rPr>
        <w:t xml:space="preserve"> minutes</w:t>
      </w:r>
    </w:p>
    <w:p w14:paraId="7AD806AB" w14:textId="45DDCADF" w:rsidR="00CA53F3" w:rsidRDefault="00C13A2E" w:rsidP="00257468">
      <w:pPr>
        <w:pStyle w:val="Style1"/>
        <w:numPr>
          <w:ilvl w:val="0"/>
          <w:numId w:val="2"/>
        </w:numPr>
      </w:pPr>
      <w:r>
        <w:t xml:space="preserve">To </w:t>
      </w:r>
      <w:r w:rsidR="00B64FD9">
        <w:t>receive the January budget update</w:t>
      </w:r>
      <w:r w:rsidR="00CA53F3">
        <w:t>.</w:t>
      </w:r>
    </w:p>
    <w:p w14:paraId="50558872" w14:textId="74D7D275" w:rsidR="00D9211A" w:rsidRDefault="00DA7F0E" w:rsidP="00DF1BFE">
      <w:pPr>
        <w:pStyle w:val="Style1"/>
        <w:numPr>
          <w:ilvl w:val="0"/>
          <w:numId w:val="2"/>
        </w:numPr>
      </w:pPr>
      <w:r>
        <w:t xml:space="preserve">To grant permission to Gigaclear to use the Strutt Memorial Recreation Ground for an Easter trail in the </w:t>
      </w:r>
      <w:r w:rsidR="00CD32BA">
        <w:t xml:space="preserve">school </w:t>
      </w:r>
      <w:r w:rsidR="00074505">
        <w:t>holidays for residents</w:t>
      </w:r>
      <w:r w:rsidR="008E2969">
        <w:t>.</w:t>
      </w:r>
      <w:r w:rsidR="00074505">
        <w:t xml:space="preserve"> </w:t>
      </w:r>
    </w:p>
    <w:p w14:paraId="303B6DBB" w14:textId="72ED7626" w:rsidR="008A0B00" w:rsidRDefault="008A0B00" w:rsidP="00966A34">
      <w:pPr>
        <w:pStyle w:val="Style1"/>
        <w:ind w:left="720"/>
      </w:pPr>
    </w:p>
    <w:p w14:paraId="63E8F677" w14:textId="552C2765" w:rsidR="009A1F0C" w:rsidRDefault="009A1F0C" w:rsidP="009A1F0C">
      <w:pPr>
        <w:pStyle w:val="Heading3"/>
        <w:jc w:val="left"/>
        <w:rPr>
          <w:b/>
          <w:bCs/>
          <w:u w:val="none"/>
        </w:rPr>
      </w:pPr>
      <w:r>
        <w:rPr>
          <w:b/>
          <w:bCs/>
          <w:u w:val="none"/>
        </w:rPr>
        <w:lastRenderedPageBreak/>
        <w:t>23/</w:t>
      </w:r>
      <w:r w:rsidR="00B64FD9">
        <w:rPr>
          <w:b/>
          <w:bCs/>
          <w:u w:val="none"/>
        </w:rPr>
        <w:t>216</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A25479">
        <w:rPr>
          <w:i/>
          <w:iCs/>
          <w:sz w:val="18"/>
          <w:szCs w:val="20"/>
          <w:u w:val="none"/>
        </w:rPr>
        <w:t>5</w:t>
      </w:r>
      <w:r w:rsidRPr="00AF0530">
        <w:rPr>
          <w:i/>
          <w:iCs/>
          <w:sz w:val="18"/>
          <w:szCs w:val="20"/>
          <w:u w:val="none"/>
        </w:rPr>
        <w:t xml:space="preserve"> minutes</w:t>
      </w:r>
    </w:p>
    <w:p w14:paraId="7B442A97" w14:textId="77373451" w:rsidR="009A1F0C" w:rsidRDefault="009A1F0C" w:rsidP="004826FA">
      <w:pPr>
        <w:pStyle w:val="ListParagraph"/>
        <w:numPr>
          <w:ilvl w:val="0"/>
          <w:numId w:val="19"/>
        </w:numPr>
        <w:rPr>
          <w:rFonts w:ascii="Arial" w:hAnsi="Arial" w:cs="Arial"/>
          <w:sz w:val="22"/>
          <w:szCs w:val="22"/>
        </w:rPr>
      </w:pPr>
      <w:r w:rsidRPr="004826FA">
        <w:rPr>
          <w:rFonts w:ascii="Arial" w:hAnsi="Arial" w:cs="Arial"/>
          <w:sz w:val="22"/>
          <w:szCs w:val="22"/>
        </w:rPr>
        <w:t>To receive an update on traffic matters</w:t>
      </w:r>
      <w:r w:rsidR="0028781D" w:rsidRPr="004826FA">
        <w:rPr>
          <w:rFonts w:ascii="Arial" w:hAnsi="Arial" w:cs="Arial"/>
          <w:sz w:val="22"/>
          <w:szCs w:val="22"/>
        </w:rPr>
        <w:t xml:space="preserve">, including </w:t>
      </w:r>
      <w:r w:rsidR="00536A99" w:rsidRPr="004826FA">
        <w:rPr>
          <w:rFonts w:ascii="Arial" w:hAnsi="Arial" w:cs="Arial"/>
          <w:sz w:val="22"/>
          <w:szCs w:val="22"/>
        </w:rPr>
        <w:t>the A12 widening and Laburnum Way footpath.</w:t>
      </w:r>
    </w:p>
    <w:p w14:paraId="74DFF55D" w14:textId="1FA0B0E4" w:rsidR="004826FA" w:rsidRPr="004826FA" w:rsidRDefault="004826FA" w:rsidP="004826FA">
      <w:pPr>
        <w:pStyle w:val="ListParagraph"/>
        <w:numPr>
          <w:ilvl w:val="0"/>
          <w:numId w:val="19"/>
        </w:numPr>
        <w:rPr>
          <w:rFonts w:ascii="Arial" w:hAnsi="Arial" w:cs="Arial"/>
          <w:sz w:val="22"/>
          <w:szCs w:val="22"/>
        </w:rPr>
      </w:pPr>
      <w:r>
        <w:rPr>
          <w:rFonts w:ascii="Arial" w:hAnsi="Arial" w:cs="Arial"/>
          <w:sz w:val="22"/>
          <w:szCs w:val="22"/>
        </w:rPr>
        <w:t xml:space="preserve">To consider a request from the GP surgery to purchase a further </w:t>
      </w:r>
      <w:r w:rsidR="009C12A1">
        <w:rPr>
          <w:rFonts w:ascii="Arial" w:hAnsi="Arial" w:cs="Arial"/>
          <w:sz w:val="22"/>
          <w:szCs w:val="22"/>
        </w:rPr>
        <w:t>two</w:t>
      </w:r>
      <w:r>
        <w:rPr>
          <w:rFonts w:ascii="Arial" w:hAnsi="Arial" w:cs="Arial"/>
          <w:sz w:val="22"/>
          <w:szCs w:val="22"/>
        </w:rPr>
        <w:t xml:space="preserve"> parking permits for Hadfelda Square car park.</w:t>
      </w:r>
    </w:p>
    <w:p w14:paraId="3C612E48" w14:textId="77777777" w:rsidR="00DF1BFE" w:rsidRDefault="00DF1BFE" w:rsidP="00966A34">
      <w:pPr>
        <w:pStyle w:val="Heading3"/>
        <w:jc w:val="left"/>
        <w:rPr>
          <w:b/>
          <w:bCs/>
          <w:u w:val="none"/>
        </w:rPr>
      </w:pPr>
    </w:p>
    <w:p w14:paraId="1AC29696" w14:textId="7FA22278" w:rsidR="00A6722B" w:rsidRDefault="00282757" w:rsidP="00966A34">
      <w:pPr>
        <w:pStyle w:val="Heading3"/>
        <w:jc w:val="left"/>
        <w:rPr>
          <w:b/>
          <w:bCs/>
          <w:u w:val="none"/>
        </w:rPr>
      </w:pPr>
      <w:r>
        <w:rPr>
          <w:b/>
          <w:bCs/>
          <w:u w:val="none"/>
        </w:rPr>
        <w:t>23</w:t>
      </w:r>
      <w:r w:rsidR="00A6722B">
        <w:rPr>
          <w:b/>
          <w:bCs/>
          <w:u w:val="none"/>
        </w:rPr>
        <w:t>/</w:t>
      </w:r>
      <w:r w:rsidR="00B64FD9">
        <w:rPr>
          <w:b/>
          <w:bCs/>
          <w:u w:val="none"/>
        </w:rPr>
        <w:t>217</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300AE4">
        <w:rPr>
          <w:i/>
          <w:iCs/>
          <w:sz w:val="18"/>
          <w:szCs w:val="20"/>
          <w:u w:val="none"/>
        </w:rPr>
        <w:t>5</w:t>
      </w:r>
      <w:r w:rsidR="00F671DA">
        <w:rPr>
          <w:i/>
          <w:iCs/>
          <w:sz w:val="18"/>
          <w:szCs w:val="20"/>
          <w:u w:val="none"/>
        </w:rPr>
        <w:t xml:space="preserve"> minutes</w:t>
      </w:r>
    </w:p>
    <w:p w14:paraId="1AF8F798" w14:textId="4BC15AE7" w:rsidR="00A6722B" w:rsidRPr="00DF1BFE" w:rsidRDefault="00AC2846" w:rsidP="00DF1BFE">
      <w:pPr>
        <w:ind w:left="709"/>
        <w:rPr>
          <w:rFonts w:ascii="Arial" w:hAnsi="Arial" w:cs="Arial"/>
          <w:bCs/>
          <w:sz w:val="22"/>
        </w:rPr>
      </w:pPr>
      <w:r w:rsidRPr="00DF1BFE">
        <w:rPr>
          <w:rFonts w:ascii="Arial" w:hAnsi="Arial" w:cs="Arial"/>
          <w:bCs/>
          <w:sz w:val="22"/>
        </w:rPr>
        <w:t>To receive an update from the Heritage Warden.</w:t>
      </w:r>
    </w:p>
    <w:p w14:paraId="02EFBD54" w14:textId="77777777" w:rsidR="00A6722B" w:rsidRPr="00A6722B" w:rsidRDefault="00A6722B" w:rsidP="00A6722B"/>
    <w:p w14:paraId="5755E968" w14:textId="537ADAFE" w:rsidR="00966A34" w:rsidRDefault="004B75AF" w:rsidP="00966A34">
      <w:pPr>
        <w:pStyle w:val="Heading3"/>
        <w:jc w:val="left"/>
        <w:rPr>
          <w:b/>
          <w:bCs/>
          <w:u w:val="none"/>
        </w:rPr>
      </w:pPr>
      <w:r>
        <w:rPr>
          <w:b/>
          <w:bCs/>
          <w:u w:val="none"/>
        </w:rPr>
        <w:t>23</w:t>
      </w:r>
      <w:r w:rsidR="00966A34" w:rsidRPr="005D0C77">
        <w:rPr>
          <w:b/>
          <w:bCs/>
          <w:u w:val="none"/>
        </w:rPr>
        <w:t>/</w:t>
      </w:r>
      <w:r w:rsidR="00B64FD9">
        <w:rPr>
          <w:b/>
          <w:bCs/>
          <w:u w:val="none"/>
        </w:rPr>
        <w:t>218</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15E81AD8" w14:textId="1ED2C1A5" w:rsidR="00966A34" w:rsidRDefault="00822D5B" w:rsidP="00966A34">
      <w:pPr>
        <w:ind w:left="720"/>
        <w:rPr>
          <w:rFonts w:ascii="Arial" w:hAnsi="Arial" w:cs="Arial"/>
          <w:sz w:val="22"/>
          <w:szCs w:val="22"/>
        </w:rPr>
      </w:pPr>
      <w:r>
        <w:rPr>
          <w:rFonts w:ascii="Arial" w:hAnsi="Arial" w:cs="Arial"/>
          <w:sz w:val="22"/>
          <w:szCs w:val="22"/>
        </w:rPr>
        <w:t xml:space="preserve">To </w:t>
      </w:r>
      <w:r w:rsidR="00C13A2E">
        <w:rPr>
          <w:rFonts w:ascii="Arial" w:hAnsi="Arial" w:cs="Arial"/>
          <w:sz w:val="22"/>
          <w:szCs w:val="22"/>
        </w:rPr>
        <w:t>receive an update on the NDP</w:t>
      </w:r>
      <w:r w:rsidR="00A16859">
        <w:rPr>
          <w:rFonts w:ascii="Arial" w:hAnsi="Arial" w:cs="Arial"/>
          <w:sz w:val="22"/>
          <w:szCs w:val="22"/>
        </w:rPr>
        <w:t>.</w:t>
      </w:r>
      <w:r w:rsidR="000D225D" w:rsidRPr="005876F9">
        <w:rPr>
          <w:rFonts w:ascii="Arial" w:hAnsi="Arial" w:cs="Arial"/>
          <w:sz w:val="22"/>
          <w:szCs w:val="22"/>
        </w:rPr>
        <w:t xml:space="preserve"> </w:t>
      </w:r>
    </w:p>
    <w:p w14:paraId="776F7AAD" w14:textId="77777777" w:rsidR="00822D5B" w:rsidRDefault="00822D5B" w:rsidP="00966A34">
      <w:pPr>
        <w:ind w:left="720"/>
        <w:rPr>
          <w:rFonts w:ascii="Arial" w:hAnsi="Arial" w:cs="Arial"/>
          <w:sz w:val="22"/>
          <w:szCs w:val="22"/>
        </w:rPr>
      </w:pPr>
    </w:p>
    <w:p w14:paraId="1EBB75A4" w14:textId="647D4A10" w:rsidR="00966A34" w:rsidRPr="00EA10A6" w:rsidRDefault="004B75AF" w:rsidP="00966A34">
      <w:pPr>
        <w:pStyle w:val="Heading3"/>
        <w:jc w:val="left"/>
        <w:rPr>
          <w:i/>
          <w:iCs/>
          <w:u w:val="none"/>
        </w:rPr>
      </w:pPr>
      <w:r>
        <w:rPr>
          <w:b/>
          <w:bCs/>
          <w:u w:val="none"/>
        </w:rPr>
        <w:t>23</w:t>
      </w:r>
      <w:r w:rsidR="00966A34" w:rsidRPr="00EA10A6">
        <w:rPr>
          <w:b/>
          <w:bCs/>
          <w:u w:val="none"/>
        </w:rPr>
        <w:t>/</w:t>
      </w:r>
      <w:r w:rsidR="00B64FD9">
        <w:rPr>
          <w:b/>
          <w:bCs/>
          <w:u w:val="none"/>
        </w:rPr>
        <w:t>219</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C1724E">
        <w:rPr>
          <w:i/>
          <w:iCs/>
          <w:sz w:val="18"/>
          <w:szCs w:val="20"/>
          <w:u w:val="none"/>
        </w:rPr>
        <w:t>10</w:t>
      </w:r>
      <w:r w:rsidR="00966A34" w:rsidRPr="00AF0530">
        <w:rPr>
          <w:i/>
          <w:iCs/>
          <w:sz w:val="18"/>
          <w:szCs w:val="20"/>
          <w:u w:val="none"/>
        </w:rPr>
        <w:t xml:space="preserve"> minutes</w:t>
      </w:r>
    </w:p>
    <w:p w14:paraId="2A0D92B8" w14:textId="2284C1F1" w:rsidR="00E3350D" w:rsidRDefault="00421641" w:rsidP="00B64FD9">
      <w:pPr>
        <w:pStyle w:val="Style1"/>
        <w:numPr>
          <w:ilvl w:val="0"/>
          <w:numId w:val="15"/>
        </w:numPr>
      </w:pPr>
      <w:r>
        <w:t xml:space="preserve">To consider the </w:t>
      </w:r>
      <w:r w:rsidR="00F005BD">
        <w:t xml:space="preserve">purchase and planting of </w:t>
      </w:r>
      <w:r>
        <w:t xml:space="preserve">replacement </w:t>
      </w:r>
      <w:r w:rsidR="00F005BD">
        <w:t>trees</w:t>
      </w:r>
      <w:r w:rsidR="00DA7F0E">
        <w:t xml:space="preserve"> </w:t>
      </w:r>
      <w:r w:rsidR="0063308B">
        <w:t>(</w:t>
      </w:r>
      <w:r w:rsidR="00DA7F0E">
        <w:t>with tree guards</w:t>
      </w:r>
      <w:r w:rsidR="0063308B">
        <w:t>)</w:t>
      </w:r>
      <w:r w:rsidR="00F005BD">
        <w:t xml:space="preserve"> for the Strutt Memorial Recreation Ground, up to a cost of £1,500, with £1,000 funded</w:t>
      </w:r>
      <w:r w:rsidR="00DA7F0E">
        <w:t xml:space="preserve"> by an ECC Locality grant</w:t>
      </w:r>
      <w:r w:rsidR="00C1724E">
        <w:t>.</w:t>
      </w:r>
    </w:p>
    <w:p w14:paraId="7B5339C2" w14:textId="3947D1AC" w:rsidR="00B64FD9" w:rsidRDefault="006B1045" w:rsidP="00B64FD9">
      <w:pPr>
        <w:pStyle w:val="Style1"/>
        <w:numPr>
          <w:ilvl w:val="0"/>
          <w:numId w:val="15"/>
        </w:numPr>
      </w:pPr>
      <w:r>
        <w:t>To consider an application for a memorial bench</w:t>
      </w:r>
      <w:r w:rsidR="00B64FD9">
        <w:t>.</w:t>
      </w:r>
    </w:p>
    <w:p w14:paraId="3E2131DF" w14:textId="77777777" w:rsidR="00CC54BA" w:rsidRDefault="00CC54BA" w:rsidP="00966A34">
      <w:pPr>
        <w:pStyle w:val="Heading3"/>
        <w:jc w:val="left"/>
        <w:rPr>
          <w:b/>
          <w:bCs/>
          <w:u w:val="none"/>
        </w:rPr>
      </w:pPr>
    </w:p>
    <w:p w14:paraId="1A00FCD8" w14:textId="5DAB1554" w:rsidR="009A1F0C" w:rsidRDefault="009A1F0C" w:rsidP="00966A34">
      <w:pPr>
        <w:pStyle w:val="Heading3"/>
        <w:jc w:val="left"/>
        <w:rPr>
          <w:b/>
          <w:bCs/>
          <w:u w:val="none"/>
        </w:rPr>
      </w:pPr>
      <w:r>
        <w:rPr>
          <w:b/>
          <w:bCs/>
          <w:u w:val="none"/>
        </w:rPr>
        <w:t>23/</w:t>
      </w:r>
      <w:r w:rsidR="00B64FD9">
        <w:rPr>
          <w:b/>
          <w:bCs/>
          <w:u w:val="none"/>
        </w:rPr>
        <w:t>220</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41748890" w14:textId="2FE5B9AC" w:rsidR="00966A34" w:rsidRPr="00827ED2" w:rsidRDefault="004B75AF" w:rsidP="00966A34">
      <w:pPr>
        <w:pStyle w:val="Heading3"/>
        <w:jc w:val="left"/>
        <w:rPr>
          <w:b/>
          <w:bCs/>
          <w:u w:val="none"/>
        </w:rPr>
      </w:pPr>
      <w:r>
        <w:rPr>
          <w:b/>
          <w:bCs/>
          <w:u w:val="none"/>
        </w:rPr>
        <w:t>23</w:t>
      </w:r>
      <w:r w:rsidR="00966A34" w:rsidRPr="00827ED2">
        <w:rPr>
          <w:b/>
          <w:bCs/>
          <w:u w:val="none"/>
        </w:rPr>
        <w:t>/</w:t>
      </w:r>
      <w:r w:rsidR="00B64FD9">
        <w:rPr>
          <w:b/>
          <w:bCs/>
          <w:u w:val="none"/>
        </w:rPr>
        <w:t>221</w:t>
      </w:r>
      <w:r w:rsidR="00401F51">
        <w:rPr>
          <w:b/>
          <w:bCs/>
          <w:u w:val="none"/>
        </w:rPr>
        <w:t xml:space="preserve"> </w:t>
      </w:r>
      <w:r w:rsidR="00587F2E">
        <w:rPr>
          <w:b/>
          <w:bCs/>
          <w:u w:val="none"/>
        </w:rPr>
        <w:t xml:space="preserve">Section </w:t>
      </w:r>
      <w:r w:rsidR="00401F51">
        <w:rPr>
          <w:b/>
          <w:bCs/>
          <w:u w:val="none"/>
        </w:rPr>
        <w:t>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E3350D">
        <w:rPr>
          <w:b/>
          <w:bCs/>
          <w:u w:val="none"/>
        </w:rPr>
        <w:tab/>
      </w:r>
      <w:r w:rsidR="00E35F6D">
        <w:rPr>
          <w:i/>
          <w:iCs/>
          <w:sz w:val="18"/>
          <w:szCs w:val="20"/>
          <w:u w:val="none"/>
        </w:rPr>
        <w:t>10</w:t>
      </w:r>
      <w:r w:rsidR="00966A34" w:rsidRPr="00AF0530">
        <w:rPr>
          <w:i/>
          <w:iCs/>
          <w:sz w:val="18"/>
          <w:szCs w:val="20"/>
          <w:u w:val="none"/>
        </w:rPr>
        <w:t xml:space="preserve"> minutes</w:t>
      </w:r>
    </w:p>
    <w:p w14:paraId="4185B6F6" w14:textId="7EB545C7" w:rsidR="008A75CC" w:rsidRPr="00631D38" w:rsidRDefault="00631D38" w:rsidP="00B64FD9">
      <w:pPr>
        <w:pStyle w:val="ListParagraph"/>
        <w:numPr>
          <w:ilvl w:val="0"/>
          <w:numId w:val="16"/>
        </w:numPr>
        <w:rPr>
          <w:rFonts w:ascii="Arial" w:hAnsi="Arial" w:cs="Arial"/>
          <w:sz w:val="22"/>
          <w:szCs w:val="22"/>
        </w:rPr>
      </w:pPr>
      <w:r>
        <w:rPr>
          <w:rFonts w:ascii="Arial" w:hAnsi="Arial" w:cs="Arial"/>
          <w:bCs/>
          <w:sz w:val="22"/>
        </w:rPr>
        <w:t>To receive an update on S106 projects</w:t>
      </w:r>
      <w:r w:rsidR="00C13A2E" w:rsidRPr="00B64FD9">
        <w:rPr>
          <w:rFonts w:ascii="Arial" w:hAnsi="Arial" w:cs="Arial"/>
          <w:bCs/>
          <w:sz w:val="22"/>
        </w:rPr>
        <w:t>.</w:t>
      </w:r>
    </w:p>
    <w:p w14:paraId="1FED7329" w14:textId="521A3119" w:rsidR="00631D38" w:rsidRPr="00B64FD9" w:rsidRDefault="00631D38" w:rsidP="00B64FD9">
      <w:pPr>
        <w:pStyle w:val="ListParagraph"/>
        <w:numPr>
          <w:ilvl w:val="0"/>
          <w:numId w:val="16"/>
        </w:numPr>
        <w:rPr>
          <w:rFonts w:ascii="Arial" w:hAnsi="Arial" w:cs="Arial"/>
          <w:sz w:val="22"/>
          <w:szCs w:val="22"/>
        </w:rPr>
      </w:pPr>
      <w:r>
        <w:rPr>
          <w:rFonts w:ascii="Arial" w:hAnsi="Arial" w:cs="Arial"/>
          <w:bCs/>
          <w:sz w:val="22"/>
        </w:rPr>
        <w:t xml:space="preserve">To consider quotes received for the </w:t>
      </w:r>
      <w:r w:rsidR="006F650F">
        <w:rPr>
          <w:rFonts w:ascii="Arial" w:hAnsi="Arial" w:cs="Arial"/>
          <w:bCs/>
          <w:sz w:val="22"/>
        </w:rPr>
        <w:t>‘Supply and Installation of Gates and Perimeter Fencing at the Old Allotment Site’ project</w:t>
      </w:r>
      <w:r>
        <w:rPr>
          <w:rFonts w:ascii="Arial" w:hAnsi="Arial" w:cs="Arial"/>
          <w:bCs/>
          <w:sz w:val="22"/>
        </w:rPr>
        <w:t>, and appoint a contractor to carry out the works</w:t>
      </w:r>
      <w:r w:rsidR="00A91ADE">
        <w:rPr>
          <w:rFonts w:ascii="Arial" w:hAnsi="Arial" w:cs="Arial"/>
          <w:bCs/>
          <w:sz w:val="22"/>
        </w:rPr>
        <w:t>, taking into consideration the Allotment Association’s recommendation.</w:t>
      </w:r>
    </w:p>
    <w:p w14:paraId="1F49438E" w14:textId="77777777" w:rsidR="002A3220" w:rsidRDefault="002A3220" w:rsidP="002A3220"/>
    <w:p w14:paraId="30250B6A" w14:textId="017FE7A8" w:rsidR="009A1F0C" w:rsidRDefault="009A1F0C" w:rsidP="000708D8">
      <w:pPr>
        <w:pStyle w:val="Heading3"/>
        <w:jc w:val="left"/>
        <w:rPr>
          <w:b/>
          <w:bCs/>
          <w:u w:val="none"/>
        </w:rPr>
      </w:pPr>
      <w:r>
        <w:rPr>
          <w:b/>
          <w:bCs/>
          <w:u w:val="none"/>
        </w:rPr>
        <w:t>23/</w:t>
      </w:r>
      <w:r w:rsidR="00B64FD9">
        <w:rPr>
          <w:b/>
          <w:bCs/>
          <w:u w:val="none"/>
        </w:rPr>
        <w:t>222</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DF1BFE">
        <w:rPr>
          <w:i/>
          <w:iCs/>
          <w:sz w:val="18"/>
          <w:szCs w:val="20"/>
          <w:u w:val="none"/>
        </w:rPr>
        <w:t>5</w:t>
      </w:r>
      <w:r>
        <w:rPr>
          <w:i/>
          <w:iCs/>
          <w:sz w:val="18"/>
          <w:szCs w:val="20"/>
          <w:u w:val="none"/>
        </w:rPr>
        <w:t xml:space="preserve"> minutes</w:t>
      </w:r>
    </w:p>
    <w:p w14:paraId="42C440E7" w14:textId="0A8ABB16" w:rsidR="008A75CC" w:rsidRDefault="000A4C43" w:rsidP="00B64FD9">
      <w:pPr>
        <w:pStyle w:val="ListParagraph"/>
        <w:numPr>
          <w:ilvl w:val="0"/>
          <w:numId w:val="17"/>
        </w:numPr>
        <w:rPr>
          <w:rFonts w:ascii="Arial" w:hAnsi="Arial" w:cs="Arial"/>
          <w:sz w:val="22"/>
          <w:szCs w:val="22"/>
        </w:rPr>
      </w:pPr>
      <w:r w:rsidRPr="00B64FD9">
        <w:rPr>
          <w:rFonts w:ascii="Arial" w:hAnsi="Arial" w:cs="Arial"/>
          <w:sz w:val="22"/>
          <w:szCs w:val="22"/>
        </w:rPr>
        <w:t>To</w:t>
      </w:r>
      <w:r w:rsidR="00071413" w:rsidRPr="00B64FD9">
        <w:rPr>
          <w:rFonts w:ascii="Arial" w:hAnsi="Arial" w:cs="Arial"/>
          <w:sz w:val="22"/>
          <w:szCs w:val="22"/>
        </w:rPr>
        <w:t xml:space="preserve"> receive an update on communications</w:t>
      </w:r>
      <w:r w:rsidR="008A75CC" w:rsidRPr="00B64FD9">
        <w:rPr>
          <w:rFonts w:ascii="Arial" w:hAnsi="Arial" w:cs="Arial"/>
          <w:sz w:val="22"/>
          <w:szCs w:val="22"/>
        </w:rPr>
        <w:t>.</w:t>
      </w:r>
    </w:p>
    <w:p w14:paraId="13968534" w14:textId="560BDFDA" w:rsidR="00B64FD9" w:rsidRPr="00B64FD9" w:rsidRDefault="00B64FD9" w:rsidP="00B64FD9">
      <w:pPr>
        <w:pStyle w:val="ListParagraph"/>
        <w:numPr>
          <w:ilvl w:val="0"/>
          <w:numId w:val="17"/>
        </w:numPr>
        <w:rPr>
          <w:rFonts w:ascii="Arial" w:hAnsi="Arial" w:cs="Arial"/>
          <w:sz w:val="22"/>
          <w:szCs w:val="22"/>
        </w:rPr>
      </w:pPr>
      <w:r>
        <w:rPr>
          <w:rFonts w:ascii="Arial" w:hAnsi="Arial" w:cs="Arial"/>
          <w:sz w:val="22"/>
          <w:szCs w:val="22"/>
        </w:rPr>
        <w:t xml:space="preserve">To delegate the setting of </w:t>
      </w:r>
      <w:r w:rsidR="00242E8D">
        <w:rPr>
          <w:rFonts w:ascii="Arial" w:hAnsi="Arial" w:cs="Arial"/>
          <w:sz w:val="22"/>
          <w:szCs w:val="22"/>
        </w:rPr>
        <w:t xml:space="preserve">the e-zine </w:t>
      </w:r>
      <w:r>
        <w:rPr>
          <w:rFonts w:ascii="Arial" w:hAnsi="Arial" w:cs="Arial"/>
          <w:sz w:val="22"/>
          <w:szCs w:val="22"/>
        </w:rPr>
        <w:t>advertising fees to the Clerk, following research and advice.</w:t>
      </w:r>
    </w:p>
    <w:p w14:paraId="1492CC67" w14:textId="77777777" w:rsidR="009A1F0C" w:rsidRDefault="009A1F0C" w:rsidP="000708D8">
      <w:pPr>
        <w:pStyle w:val="Heading3"/>
        <w:jc w:val="left"/>
        <w:rPr>
          <w:b/>
          <w:bCs/>
          <w:u w:val="none"/>
        </w:rPr>
      </w:pPr>
    </w:p>
    <w:p w14:paraId="2AC6AE80" w14:textId="6934AE25" w:rsidR="00D06D42" w:rsidRPr="00D06D42" w:rsidRDefault="004B75AF" w:rsidP="000708D8">
      <w:pPr>
        <w:pStyle w:val="Heading3"/>
        <w:jc w:val="left"/>
        <w:rPr>
          <w:b/>
          <w:bCs/>
          <w:u w:val="none"/>
        </w:rPr>
      </w:pPr>
      <w:r>
        <w:rPr>
          <w:b/>
          <w:bCs/>
          <w:u w:val="none"/>
        </w:rPr>
        <w:t>23</w:t>
      </w:r>
      <w:r w:rsidR="00D06D42" w:rsidRPr="00D06D42">
        <w:rPr>
          <w:b/>
          <w:bCs/>
          <w:u w:val="none"/>
        </w:rPr>
        <w:t>/</w:t>
      </w:r>
      <w:r w:rsidR="00B64FD9">
        <w:rPr>
          <w:b/>
          <w:bCs/>
          <w:u w:val="none"/>
        </w:rPr>
        <w:t>223</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B64FD9">
        <w:rPr>
          <w:i/>
          <w:iCs/>
          <w:sz w:val="18"/>
          <w:szCs w:val="20"/>
          <w:u w:val="none"/>
        </w:rPr>
        <w:t>15</w:t>
      </w:r>
      <w:r w:rsidR="00AF0530">
        <w:rPr>
          <w:i/>
          <w:iCs/>
          <w:sz w:val="18"/>
          <w:szCs w:val="20"/>
          <w:u w:val="none"/>
        </w:rPr>
        <w:t xml:space="preserve"> minutes</w:t>
      </w:r>
    </w:p>
    <w:p w14:paraId="08CCDDAA" w14:textId="57A2B36F" w:rsidR="00322D7E" w:rsidRPr="00870D15" w:rsidRDefault="00B64FD9" w:rsidP="00322D7E">
      <w:pPr>
        <w:pStyle w:val="ListParagraph"/>
        <w:numPr>
          <w:ilvl w:val="0"/>
          <w:numId w:val="12"/>
        </w:numPr>
        <w:rPr>
          <w:rFonts w:ascii="Arial" w:hAnsi="Arial" w:cs="Arial"/>
          <w:i/>
          <w:iCs/>
          <w:sz w:val="22"/>
          <w:szCs w:val="22"/>
        </w:rPr>
      </w:pPr>
      <w:r>
        <w:rPr>
          <w:rFonts w:ascii="Arial" w:eastAsia="Calibri" w:hAnsi="Arial" w:cs="Arial"/>
          <w:sz w:val="22"/>
          <w:szCs w:val="22"/>
        </w:rPr>
        <w:t xml:space="preserve">In accordance with Standing Order 7(a), the following </w:t>
      </w:r>
      <w:r w:rsidRPr="00B64FD9">
        <w:rPr>
          <w:rFonts w:ascii="Arial" w:eastAsia="Calibri" w:hAnsi="Arial" w:cs="Arial"/>
          <w:b/>
          <w:bCs/>
          <w:sz w:val="22"/>
          <w:szCs w:val="22"/>
        </w:rPr>
        <w:t>motion</w:t>
      </w:r>
      <w:r>
        <w:rPr>
          <w:rFonts w:ascii="Arial" w:eastAsia="Calibri" w:hAnsi="Arial" w:cs="Arial"/>
          <w:sz w:val="22"/>
          <w:szCs w:val="22"/>
        </w:rPr>
        <w:t xml:space="preserve"> is proposed: To rescind resolution 23/199(a) –</w:t>
      </w:r>
      <w:r w:rsidR="00870D15">
        <w:rPr>
          <w:rFonts w:ascii="Arial" w:eastAsia="Calibri" w:hAnsi="Arial" w:cs="Arial"/>
          <w:sz w:val="22"/>
          <w:szCs w:val="22"/>
        </w:rPr>
        <w:t xml:space="preserve"> </w:t>
      </w:r>
      <w:r w:rsidR="00A47426" w:rsidRPr="00870D15">
        <w:rPr>
          <w:rFonts w:ascii="Arial" w:eastAsia="Calibri" w:hAnsi="Arial" w:cs="Arial"/>
          <w:i/>
          <w:iCs/>
          <w:sz w:val="22"/>
          <w:szCs w:val="22"/>
        </w:rPr>
        <w:t>to plant 50 native trees in the southern conservation area at the KBMG</w:t>
      </w:r>
      <w:r w:rsidR="00FF1CF2" w:rsidRPr="00870D15">
        <w:rPr>
          <w:rFonts w:ascii="Arial" w:hAnsi="Arial" w:cs="Arial"/>
          <w:i/>
          <w:iCs/>
          <w:sz w:val="22"/>
          <w:szCs w:val="22"/>
        </w:rPr>
        <w:t>.</w:t>
      </w:r>
    </w:p>
    <w:p w14:paraId="037256ED" w14:textId="02D3E2D4" w:rsidR="00C13A2E" w:rsidRDefault="00B64FD9" w:rsidP="00322D7E">
      <w:pPr>
        <w:pStyle w:val="ListParagraph"/>
        <w:numPr>
          <w:ilvl w:val="0"/>
          <w:numId w:val="12"/>
        </w:numPr>
        <w:rPr>
          <w:rFonts w:ascii="Arial" w:hAnsi="Arial" w:cs="Arial"/>
          <w:sz w:val="22"/>
          <w:szCs w:val="22"/>
        </w:rPr>
      </w:pPr>
      <w:r>
        <w:rPr>
          <w:rFonts w:ascii="Arial" w:hAnsi="Arial" w:cs="Arial"/>
          <w:sz w:val="22"/>
          <w:szCs w:val="22"/>
        </w:rPr>
        <w:t>If the motion in (a) is carried, to discuss and decide on an alternative location for the planting of 50 native trees</w:t>
      </w:r>
      <w:r w:rsidR="00C13A2E">
        <w:rPr>
          <w:rFonts w:ascii="Arial" w:hAnsi="Arial" w:cs="Arial"/>
          <w:sz w:val="22"/>
          <w:szCs w:val="22"/>
        </w:rPr>
        <w:t>.</w:t>
      </w:r>
    </w:p>
    <w:p w14:paraId="2C3841E6" w14:textId="77777777" w:rsidR="00AF0530" w:rsidRPr="00AF0530" w:rsidRDefault="00AF0530" w:rsidP="00AF0530">
      <w:pPr>
        <w:ind w:left="720"/>
        <w:rPr>
          <w:rFonts w:ascii="Arial" w:hAnsi="Arial" w:cs="Arial"/>
          <w:sz w:val="22"/>
          <w:szCs w:val="22"/>
        </w:rPr>
      </w:pPr>
    </w:p>
    <w:p w14:paraId="0910D8A8" w14:textId="24581FF9" w:rsidR="00300AE4" w:rsidRPr="00300AE4" w:rsidRDefault="00300AE4" w:rsidP="000708D8">
      <w:pPr>
        <w:pStyle w:val="Heading3"/>
        <w:jc w:val="left"/>
        <w:rPr>
          <w:b/>
          <w:bCs/>
          <w:u w:val="none"/>
        </w:rPr>
      </w:pPr>
      <w:r w:rsidRPr="00300AE4">
        <w:rPr>
          <w:b/>
          <w:bCs/>
          <w:u w:val="none"/>
        </w:rPr>
        <w:t>23/</w:t>
      </w:r>
      <w:r w:rsidR="00B64FD9">
        <w:rPr>
          <w:b/>
          <w:bCs/>
          <w:u w:val="none"/>
        </w:rPr>
        <w:t>224</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i/>
          <w:iCs/>
          <w:sz w:val="18"/>
          <w:szCs w:val="20"/>
          <w:u w:val="none"/>
        </w:rPr>
        <w:t>5 minutes</w:t>
      </w:r>
    </w:p>
    <w:p w14:paraId="3641A105" w14:textId="405A41BC" w:rsidR="00300AE4" w:rsidRDefault="00FB0602" w:rsidP="00B64FD9">
      <w:pPr>
        <w:pStyle w:val="ListParagraph"/>
        <w:numPr>
          <w:ilvl w:val="0"/>
          <w:numId w:val="18"/>
        </w:numPr>
        <w:rPr>
          <w:rFonts w:ascii="Arial" w:hAnsi="Arial" w:cs="Arial"/>
          <w:sz w:val="22"/>
          <w:szCs w:val="22"/>
        </w:rPr>
      </w:pPr>
      <w:r w:rsidRPr="00B64FD9">
        <w:rPr>
          <w:rFonts w:ascii="Arial" w:hAnsi="Arial" w:cs="Arial"/>
          <w:sz w:val="22"/>
          <w:szCs w:val="22"/>
        </w:rPr>
        <w:t xml:space="preserve">To </w:t>
      </w:r>
      <w:r w:rsidR="00C13A2E" w:rsidRPr="00B64FD9">
        <w:rPr>
          <w:rFonts w:ascii="Arial" w:hAnsi="Arial" w:cs="Arial"/>
          <w:sz w:val="22"/>
          <w:szCs w:val="22"/>
        </w:rPr>
        <w:t>receive an update on youth services</w:t>
      </w:r>
      <w:r w:rsidR="00300AE4" w:rsidRPr="00B64FD9">
        <w:rPr>
          <w:rFonts w:ascii="Arial" w:hAnsi="Arial" w:cs="Arial"/>
          <w:sz w:val="22"/>
          <w:szCs w:val="22"/>
        </w:rPr>
        <w:t xml:space="preserve">. </w:t>
      </w:r>
    </w:p>
    <w:p w14:paraId="3181C90E" w14:textId="2C695D74" w:rsidR="00B64FD9" w:rsidRPr="00B64FD9" w:rsidRDefault="00B64FD9" w:rsidP="00B64FD9">
      <w:pPr>
        <w:pStyle w:val="ListParagraph"/>
        <w:numPr>
          <w:ilvl w:val="0"/>
          <w:numId w:val="18"/>
        </w:numPr>
        <w:rPr>
          <w:rFonts w:ascii="Arial" w:hAnsi="Arial" w:cs="Arial"/>
          <w:sz w:val="22"/>
          <w:szCs w:val="22"/>
        </w:rPr>
      </w:pPr>
      <w:r>
        <w:rPr>
          <w:rFonts w:ascii="Arial" w:hAnsi="Arial" w:cs="Arial"/>
          <w:sz w:val="22"/>
          <w:szCs w:val="22"/>
        </w:rPr>
        <w:t xml:space="preserve">To grant permission for the </w:t>
      </w:r>
      <w:r w:rsidR="00D47784">
        <w:rPr>
          <w:rFonts w:ascii="Arial" w:hAnsi="Arial" w:cs="Arial"/>
          <w:sz w:val="22"/>
          <w:szCs w:val="22"/>
        </w:rPr>
        <w:t xml:space="preserve">Braintree </w:t>
      </w:r>
      <w:r>
        <w:rPr>
          <w:rFonts w:ascii="Arial" w:hAnsi="Arial" w:cs="Arial"/>
          <w:sz w:val="22"/>
          <w:szCs w:val="22"/>
        </w:rPr>
        <w:t>Youth Bus to use the Village Hall car park</w:t>
      </w:r>
      <w:r w:rsidR="004D7242" w:rsidRPr="004D7242">
        <w:rPr>
          <w:rFonts w:ascii="Calibri" w:eastAsia="Calibri" w:hAnsi="Calibri" w:cs="Calibri"/>
        </w:rPr>
        <w:t xml:space="preserve"> </w:t>
      </w:r>
      <w:r w:rsidR="004D7242" w:rsidRPr="004D7242">
        <w:rPr>
          <w:rFonts w:ascii="Arial" w:hAnsi="Arial" w:cs="Arial"/>
          <w:sz w:val="22"/>
          <w:szCs w:val="22"/>
        </w:rPr>
        <w:t>on Wednesday 21st February evening and Sunday 25th February daytime</w:t>
      </w:r>
      <w:r>
        <w:rPr>
          <w:rFonts w:ascii="Arial" w:hAnsi="Arial" w:cs="Arial"/>
          <w:sz w:val="22"/>
          <w:szCs w:val="22"/>
        </w:rPr>
        <w:t>.</w:t>
      </w:r>
    </w:p>
    <w:p w14:paraId="1E149505" w14:textId="77777777" w:rsidR="00300AE4" w:rsidRPr="005876F9" w:rsidRDefault="00300AE4" w:rsidP="00300AE4">
      <w:pPr>
        <w:ind w:left="720"/>
        <w:rPr>
          <w:rFonts w:ascii="Arial" w:hAnsi="Arial" w:cs="Arial"/>
          <w:sz w:val="22"/>
          <w:szCs w:val="22"/>
        </w:rPr>
      </w:pPr>
    </w:p>
    <w:p w14:paraId="61AF084C" w14:textId="410F5319" w:rsidR="00966A34" w:rsidRPr="00BA66BB" w:rsidRDefault="004B75AF" w:rsidP="000708D8">
      <w:pPr>
        <w:pStyle w:val="Heading3"/>
        <w:jc w:val="left"/>
        <w:rPr>
          <w:u w:val="none"/>
        </w:rPr>
      </w:pPr>
      <w:r>
        <w:rPr>
          <w:b/>
          <w:bCs/>
          <w:u w:val="none"/>
        </w:rPr>
        <w:t>23</w:t>
      </w:r>
      <w:r w:rsidR="00966A34" w:rsidRPr="00BA66BB">
        <w:rPr>
          <w:b/>
          <w:bCs/>
          <w:u w:val="none"/>
        </w:rPr>
        <w:t>/</w:t>
      </w:r>
      <w:r w:rsidR="00B64FD9">
        <w:rPr>
          <w:b/>
          <w:bCs/>
          <w:u w:val="none"/>
        </w:rPr>
        <w:t>225</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29CA2EB7"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w:t>
      </w:r>
      <w:r w:rsidR="00B64FD9">
        <w:rPr>
          <w:rFonts w:ascii="Arial" w:hAnsi="Arial" w:cs="Arial"/>
          <w:sz w:val="22"/>
          <w:szCs w:val="22"/>
        </w:rPr>
        <w:t>January 2024</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07E2D4E3" w:rsidR="00966A34" w:rsidRDefault="004B75AF" w:rsidP="00966A34">
      <w:pPr>
        <w:pStyle w:val="Heading3"/>
        <w:jc w:val="left"/>
        <w:rPr>
          <w:i/>
          <w:iCs/>
          <w:u w:val="none"/>
        </w:rPr>
      </w:pPr>
      <w:r>
        <w:rPr>
          <w:b/>
          <w:bCs/>
          <w:u w:val="none"/>
        </w:rPr>
        <w:t>23</w:t>
      </w:r>
      <w:r w:rsidR="00966A34" w:rsidRPr="004D0887">
        <w:rPr>
          <w:b/>
          <w:bCs/>
          <w:u w:val="none"/>
        </w:rPr>
        <w:t>/</w:t>
      </w:r>
      <w:r w:rsidR="00B64FD9">
        <w:rPr>
          <w:b/>
          <w:bCs/>
          <w:u w:val="none"/>
        </w:rPr>
        <w:t>226</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718FE860" w14:textId="77777777" w:rsidR="00960A1E" w:rsidRDefault="00960A1E" w:rsidP="004A2C08"/>
    <w:p w14:paraId="53F2B67C" w14:textId="77777777" w:rsidR="00C13A2E" w:rsidRDefault="00C13A2E" w:rsidP="00C13A2E">
      <w:pP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006A9FB3" w:rsidR="00966A34"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B64FD9">
        <w:rPr>
          <w:rFonts w:ascii="Arial" w:hAnsi="Arial" w:cs="Arial"/>
          <w:i/>
          <w:iCs/>
          <w:sz w:val="18"/>
          <w:szCs w:val="18"/>
        </w:rPr>
        <w:t>2</w:t>
      </w:r>
      <w:r w:rsidR="00B64FD9" w:rsidRPr="00B64FD9">
        <w:rPr>
          <w:rFonts w:ascii="Arial" w:hAnsi="Arial" w:cs="Arial"/>
          <w:i/>
          <w:iCs/>
          <w:sz w:val="18"/>
          <w:szCs w:val="18"/>
          <w:vertAlign w:val="superscript"/>
        </w:rPr>
        <w:t>nd</w:t>
      </w:r>
      <w:r w:rsidR="00B64FD9">
        <w:rPr>
          <w:rFonts w:ascii="Arial" w:hAnsi="Arial" w:cs="Arial"/>
          <w:i/>
          <w:iCs/>
          <w:sz w:val="18"/>
          <w:szCs w:val="18"/>
        </w:rPr>
        <w:t xml:space="preserve"> February</w:t>
      </w:r>
      <w:r w:rsidRPr="004D0887">
        <w:rPr>
          <w:rFonts w:ascii="Arial" w:hAnsi="Arial" w:cs="Arial"/>
          <w:i/>
          <w:iCs/>
          <w:sz w:val="18"/>
          <w:szCs w:val="18"/>
        </w:rPr>
        <w:t>.</w:t>
      </w:r>
    </w:p>
    <w:p w14:paraId="27B4C107" w14:textId="2323D6F1" w:rsidR="00BD6F58" w:rsidRPr="004D0887" w:rsidRDefault="00BD6F58" w:rsidP="00966A34">
      <w:pPr>
        <w:ind w:left="720"/>
        <w:jc w:val="center"/>
        <w:rPr>
          <w:rFonts w:ascii="Arial" w:hAnsi="Arial" w:cs="Arial"/>
          <w:i/>
          <w:iCs/>
          <w:sz w:val="18"/>
          <w:szCs w:val="18"/>
        </w:rPr>
      </w:pPr>
      <w:r>
        <w:rPr>
          <w:rFonts w:ascii="Arial" w:hAnsi="Arial" w:cs="Arial"/>
          <w:i/>
          <w:iCs/>
          <w:sz w:val="18"/>
          <w:szCs w:val="18"/>
        </w:rPr>
        <w:t>The timings given above are for the Chairman’s guidance.</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01E6DC1C"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B64FD9">
        <w:rPr>
          <w:sz w:val="18"/>
          <w:szCs w:val="18"/>
        </w:rPr>
        <w:t>4</w:t>
      </w:r>
      <w:r w:rsidR="00B64FD9" w:rsidRPr="00B64FD9">
        <w:rPr>
          <w:sz w:val="18"/>
          <w:szCs w:val="18"/>
          <w:vertAlign w:val="superscript"/>
        </w:rPr>
        <w:t>th</w:t>
      </w:r>
      <w:r w:rsidR="00B64FD9">
        <w:rPr>
          <w:sz w:val="18"/>
          <w:szCs w:val="18"/>
        </w:rPr>
        <w:t xml:space="preserve"> March</w:t>
      </w:r>
      <w:r w:rsidR="00531112">
        <w:rPr>
          <w:sz w:val="18"/>
          <w:szCs w:val="18"/>
        </w:rPr>
        <w:t xml:space="preserve"> 202</w:t>
      </w:r>
      <w:r w:rsidR="00942D41">
        <w:rPr>
          <w:sz w:val="18"/>
          <w:szCs w:val="18"/>
        </w:rPr>
        <w:t>4</w:t>
      </w:r>
    </w:p>
    <w:sectPr w:rsidR="007426A1" w:rsidRPr="008946BC" w:rsidSect="00FA1844">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7149E" w14:textId="77777777" w:rsidR="00FA1844" w:rsidRDefault="00FA1844">
      <w:r>
        <w:separator/>
      </w:r>
    </w:p>
  </w:endnote>
  <w:endnote w:type="continuationSeparator" w:id="0">
    <w:p w14:paraId="534EDF4E" w14:textId="77777777" w:rsidR="00FA1844" w:rsidRDefault="00FA1844">
      <w:r>
        <w:continuationSeparator/>
      </w:r>
    </w:p>
  </w:endnote>
  <w:endnote w:type="continuationNotice" w:id="1">
    <w:p w14:paraId="20007B5F" w14:textId="77777777" w:rsidR="00FA1844" w:rsidRDefault="00FA1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F87A" w14:textId="77777777" w:rsidR="00FA1844" w:rsidRDefault="00FA1844">
      <w:r>
        <w:separator/>
      </w:r>
    </w:p>
  </w:footnote>
  <w:footnote w:type="continuationSeparator" w:id="0">
    <w:p w14:paraId="544CE979" w14:textId="77777777" w:rsidR="00FA1844" w:rsidRDefault="00FA1844">
      <w:r>
        <w:continuationSeparator/>
      </w:r>
    </w:p>
  </w:footnote>
  <w:footnote w:type="continuationNotice" w:id="1">
    <w:p w14:paraId="5C9834FB" w14:textId="77777777" w:rsidR="00FA1844" w:rsidRDefault="00FA1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063E93"/>
    <w:multiLevelType w:val="hybridMultilevel"/>
    <w:tmpl w:val="055AA82C"/>
    <w:lvl w:ilvl="0" w:tplc="B7082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BB30DF"/>
    <w:multiLevelType w:val="hybridMultilevel"/>
    <w:tmpl w:val="87F41C54"/>
    <w:lvl w:ilvl="0" w:tplc="4776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424DF3"/>
    <w:multiLevelType w:val="hybridMultilevel"/>
    <w:tmpl w:val="DB922510"/>
    <w:lvl w:ilvl="0" w:tplc="A000A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CF250B"/>
    <w:multiLevelType w:val="hybridMultilevel"/>
    <w:tmpl w:val="407AEC56"/>
    <w:lvl w:ilvl="0" w:tplc="45B4566A">
      <w:start w:val="1"/>
      <w:numFmt w:val="lowerLetter"/>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83969F3"/>
    <w:multiLevelType w:val="hybridMultilevel"/>
    <w:tmpl w:val="736A0B6C"/>
    <w:lvl w:ilvl="0" w:tplc="696276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9853AFD"/>
    <w:multiLevelType w:val="hybridMultilevel"/>
    <w:tmpl w:val="312A8006"/>
    <w:lvl w:ilvl="0" w:tplc="5CD83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7512A8"/>
    <w:multiLevelType w:val="hybridMultilevel"/>
    <w:tmpl w:val="29D2E5D8"/>
    <w:lvl w:ilvl="0" w:tplc="622477B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1883146"/>
    <w:multiLevelType w:val="hybridMultilevel"/>
    <w:tmpl w:val="E8746946"/>
    <w:lvl w:ilvl="0" w:tplc="313E74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16"/>
  </w:num>
  <w:num w:numId="3" w16cid:durableId="360476376">
    <w:abstractNumId w:val="9"/>
  </w:num>
  <w:num w:numId="4" w16cid:durableId="877812295">
    <w:abstractNumId w:val="5"/>
  </w:num>
  <w:num w:numId="5" w16cid:durableId="1589774588">
    <w:abstractNumId w:val="13"/>
  </w:num>
  <w:num w:numId="6" w16cid:durableId="622687034">
    <w:abstractNumId w:val="10"/>
  </w:num>
  <w:num w:numId="7" w16cid:durableId="2057659176">
    <w:abstractNumId w:val="8"/>
  </w:num>
  <w:num w:numId="8" w16cid:durableId="741756832">
    <w:abstractNumId w:val="18"/>
  </w:num>
  <w:num w:numId="9" w16cid:durableId="735251290">
    <w:abstractNumId w:val="17"/>
  </w:num>
  <w:num w:numId="10" w16cid:durableId="2034917746">
    <w:abstractNumId w:val="4"/>
  </w:num>
  <w:num w:numId="11" w16cid:durableId="1011371984">
    <w:abstractNumId w:val="11"/>
  </w:num>
  <w:num w:numId="12" w16cid:durableId="1392584498">
    <w:abstractNumId w:val="7"/>
  </w:num>
  <w:num w:numId="13" w16cid:durableId="1574465760">
    <w:abstractNumId w:val="0"/>
  </w:num>
  <w:num w:numId="14" w16cid:durableId="538470332">
    <w:abstractNumId w:val="0"/>
  </w:num>
  <w:num w:numId="15" w16cid:durableId="2055038203">
    <w:abstractNumId w:val="6"/>
  </w:num>
  <w:num w:numId="16" w16cid:durableId="1968076207">
    <w:abstractNumId w:val="15"/>
  </w:num>
  <w:num w:numId="17" w16cid:durableId="1860966582">
    <w:abstractNumId w:val="12"/>
  </w:num>
  <w:num w:numId="18" w16cid:durableId="1502624860">
    <w:abstractNumId w:val="3"/>
  </w:num>
  <w:num w:numId="19" w16cid:durableId="65399615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1413"/>
    <w:rsid w:val="000726C9"/>
    <w:rsid w:val="00074505"/>
    <w:rsid w:val="00074757"/>
    <w:rsid w:val="00075D14"/>
    <w:rsid w:val="00077841"/>
    <w:rsid w:val="00081B86"/>
    <w:rsid w:val="00082CB9"/>
    <w:rsid w:val="00083EBD"/>
    <w:rsid w:val="00086641"/>
    <w:rsid w:val="00087D06"/>
    <w:rsid w:val="00090C67"/>
    <w:rsid w:val="0009485D"/>
    <w:rsid w:val="00094BD2"/>
    <w:rsid w:val="00096170"/>
    <w:rsid w:val="00097744"/>
    <w:rsid w:val="000A16AD"/>
    <w:rsid w:val="000A2D65"/>
    <w:rsid w:val="000A2F48"/>
    <w:rsid w:val="000A4C43"/>
    <w:rsid w:val="000A6C17"/>
    <w:rsid w:val="000B0068"/>
    <w:rsid w:val="000B1413"/>
    <w:rsid w:val="000B440C"/>
    <w:rsid w:val="000B4961"/>
    <w:rsid w:val="000B5F4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77716"/>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344"/>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178D5"/>
    <w:rsid w:val="002230BD"/>
    <w:rsid w:val="00225637"/>
    <w:rsid w:val="00225D69"/>
    <w:rsid w:val="00230FA7"/>
    <w:rsid w:val="00231940"/>
    <w:rsid w:val="002329EC"/>
    <w:rsid w:val="00242E8D"/>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81D"/>
    <w:rsid w:val="002879CC"/>
    <w:rsid w:val="002946A1"/>
    <w:rsid w:val="00294BEE"/>
    <w:rsid w:val="00295540"/>
    <w:rsid w:val="00295F33"/>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BCE"/>
    <w:rsid w:val="00313C21"/>
    <w:rsid w:val="00320384"/>
    <w:rsid w:val="00320E32"/>
    <w:rsid w:val="003217E1"/>
    <w:rsid w:val="0032198F"/>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53D"/>
    <w:rsid w:val="0040684F"/>
    <w:rsid w:val="0041312B"/>
    <w:rsid w:val="00414C33"/>
    <w:rsid w:val="00421540"/>
    <w:rsid w:val="00421641"/>
    <w:rsid w:val="00422FE6"/>
    <w:rsid w:val="004236FA"/>
    <w:rsid w:val="0042396F"/>
    <w:rsid w:val="00424DEA"/>
    <w:rsid w:val="00426173"/>
    <w:rsid w:val="00426269"/>
    <w:rsid w:val="00427E35"/>
    <w:rsid w:val="00432287"/>
    <w:rsid w:val="00436B4F"/>
    <w:rsid w:val="00440E0D"/>
    <w:rsid w:val="0044303C"/>
    <w:rsid w:val="00446674"/>
    <w:rsid w:val="00452498"/>
    <w:rsid w:val="00454420"/>
    <w:rsid w:val="00455142"/>
    <w:rsid w:val="004603A5"/>
    <w:rsid w:val="0046455E"/>
    <w:rsid w:val="00465CDD"/>
    <w:rsid w:val="004664BA"/>
    <w:rsid w:val="00466A27"/>
    <w:rsid w:val="00471849"/>
    <w:rsid w:val="00471ED2"/>
    <w:rsid w:val="00474D22"/>
    <w:rsid w:val="00481422"/>
    <w:rsid w:val="004826FA"/>
    <w:rsid w:val="00483CC4"/>
    <w:rsid w:val="00485E71"/>
    <w:rsid w:val="00486BB7"/>
    <w:rsid w:val="00487969"/>
    <w:rsid w:val="004909EF"/>
    <w:rsid w:val="00494823"/>
    <w:rsid w:val="004953DB"/>
    <w:rsid w:val="004957EC"/>
    <w:rsid w:val="00497845"/>
    <w:rsid w:val="004A1909"/>
    <w:rsid w:val="004A2C08"/>
    <w:rsid w:val="004A4CB4"/>
    <w:rsid w:val="004A51D9"/>
    <w:rsid w:val="004A6963"/>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C609A"/>
    <w:rsid w:val="004D0887"/>
    <w:rsid w:val="004D1601"/>
    <w:rsid w:val="004D37EA"/>
    <w:rsid w:val="004D4014"/>
    <w:rsid w:val="004D5AB2"/>
    <w:rsid w:val="004D724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2CFD"/>
    <w:rsid w:val="00523A61"/>
    <w:rsid w:val="005254C3"/>
    <w:rsid w:val="00526D0D"/>
    <w:rsid w:val="00531112"/>
    <w:rsid w:val="005322D2"/>
    <w:rsid w:val="00532674"/>
    <w:rsid w:val="005329DA"/>
    <w:rsid w:val="005345B9"/>
    <w:rsid w:val="00535FAB"/>
    <w:rsid w:val="00536843"/>
    <w:rsid w:val="00536A99"/>
    <w:rsid w:val="00540E5B"/>
    <w:rsid w:val="005471C9"/>
    <w:rsid w:val="00553D6B"/>
    <w:rsid w:val="00554199"/>
    <w:rsid w:val="00555AC8"/>
    <w:rsid w:val="00560D62"/>
    <w:rsid w:val="00561DA5"/>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3F7F"/>
    <w:rsid w:val="005A4577"/>
    <w:rsid w:val="005A6517"/>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1D38"/>
    <w:rsid w:val="0063254D"/>
    <w:rsid w:val="0063308B"/>
    <w:rsid w:val="00633FEB"/>
    <w:rsid w:val="00637FC1"/>
    <w:rsid w:val="00640156"/>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7381A"/>
    <w:rsid w:val="006762E6"/>
    <w:rsid w:val="00676517"/>
    <w:rsid w:val="0067772B"/>
    <w:rsid w:val="00680C9D"/>
    <w:rsid w:val="00681678"/>
    <w:rsid w:val="00683DD8"/>
    <w:rsid w:val="00684541"/>
    <w:rsid w:val="00686705"/>
    <w:rsid w:val="006869E1"/>
    <w:rsid w:val="00692297"/>
    <w:rsid w:val="00696C2A"/>
    <w:rsid w:val="00697559"/>
    <w:rsid w:val="006A026C"/>
    <w:rsid w:val="006A0AB6"/>
    <w:rsid w:val="006A1D88"/>
    <w:rsid w:val="006A205F"/>
    <w:rsid w:val="006A3432"/>
    <w:rsid w:val="006A5D14"/>
    <w:rsid w:val="006A5FBF"/>
    <w:rsid w:val="006B0A1C"/>
    <w:rsid w:val="006B1045"/>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650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937"/>
    <w:rsid w:val="00796D58"/>
    <w:rsid w:val="007A085E"/>
    <w:rsid w:val="007A177B"/>
    <w:rsid w:val="007A20AA"/>
    <w:rsid w:val="007A41A7"/>
    <w:rsid w:val="007A71C7"/>
    <w:rsid w:val="007A7D9D"/>
    <w:rsid w:val="007B0DF3"/>
    <w:rsid w:val="007B1D69"/>
    <w:rsid w:val="007B4BC7"/>
    <w:rsid w:val="007B7ED7"/>
    <w:rsid w:val="007C20A2"/>
    <w:rsid w:val="007C64FA"/>
    <w:rsid w:val="007D2499"/>
    <w:rsid w:val="007D2825"/>
    <w:rsid w:val="007D6413"/>
    <w:rsid w:val="007D6482"/>
    <w:rsid w:val="007E0B69"/>
    <w:rsid w:val="007E1612"/>
    <w:rsid w:val="007E1E3D"/>
    <w:rsid w:val="007E2826"/>
    <w:rsid w:val="007E38CF"/>
    <w:rsid w:val="007E6EE0"/>
    <w:rsid w:val="007E7592"/>
    <w:rsid w:val="007F201E"/>
    <w:rsid w:val="007F43CA"/>
    <w:rsid w:val="00802C51"/>
    <w:rsid w:val="0081327F"/>
    <w:rsid w:val="00815A1F"/>
    <w:rsid w:val="0081750E"/>
    <w:rsid w:val="00817A51"/>
    <w:rsid w:val="00822D5B"/>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70D15"/>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E13"/>
    <w:rsid w:val="008B4065"/>
    <w:rsid w:val="008B4B41"/>
    <w:rsid w:val="008B7CF2"/>
    <w:rsid w:val="008C36FC"/>
    <w:rsid w:val="008C5A12"/>
    <w:rsid w:val="008C79BE"/>
    <w:rsid w:val="008D16E2"/>
    <w:rsid w:val="008D3EDF"/>
    <w:rsid w:val="008D5E7C"/>
    <w:rsid w:val="008D7018"/>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2EB0"/>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48FC"/>
    <w:rsid w:val="00954964"/>
    <w:rsid w:val="009550A5"/>
    <w:rsid w:val="00956F68"/>
    <w:rsid w:val="00960A1E"/>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2A1"/>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6AAE"/>
    <w:rsid w:val="00A37FF2"/>
    <w:rsid w:val="00A47426"/>
    <w:rsid w:val="00A507CA"/>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1ADE"/>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55824"/>
    <w:rsid w:val="00B60F14"/>
    <w:rsid w:val="00B62DC3"/>
    <w:rsid w:val="00B62F47"/>
    <w:rsid w:val="00B6449F"/>
    <w:rsid w:val="00B64FD9"/>
    <w:rsid w:val="00B65434"/>
    <w:rsid w:val="00B66918"/>
    <w:rsid w:val="00B709D4"/>
    <w:rsid w:val="00B71FB4"/>
    <w:rsid w:val="00B74DDB"/>
    <w:rsid w:val="00B7630C"/>
    <w:rsid w:val="00B81A76"/>
    <w:rsid w:val="00B84F7A"/>
    <w:rsid w:val="00B90D26"/>
    <w:rsid w:val="00B938F9"/>
    <w:rsid w:val="00B9747E"/>
    <w:rsid w:val="00BA66BB"/>
    <w:rsid w:val="00BA6CF3"/>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F0EBC"/>
    <w:rsid w:val="00BF5525"/>
    <w:rsid w:val="00C017F6"/>
    <w:rsid w:val="00C04043"/>
    <w:rsid w:val="00C0726D"/>
    <w:rsid w:val="00C07852"/>
    <w:rsid w:val="00C11C47"/>
    <w:rsid w:val="00C11E30"/>
    <w:rsid w:val="00C13A2E"/>
    <w:rsid w:val="00C17062"/>
    <w:rsid w:val="00C1724E"/>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47784"/>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A06C3"/>
    <w:rsid w:val="00DA3A17"/>
    <w:rsid w:val="00DA4B28"/>
    <w:rsid w:val="00DA7F0E"/>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05BD"/>
    <w:rsid w:val="00F016B1"/>
    <w:rsid w:val="00F01E46"/>
    <w:rsid w:val="00F04716"/>
    <w:rsid w:val="00F04FE3"/>
    <w:rsid w:val="00F07108"/>
    <w:rsid w:val="00F071CE"/>
    <w:rsid w:val="00F11AEC"/>
    <w:rsid w:val="00F123EE"/>
    <w:rsid w:val="00F1309A"/>
    <w:rsid w:val="00F13A88"/>
    <w:rsid w:val="00F13B24"/>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1844"/>
    <w:rsid w:val="00FA32CB"/>
    <w:rsid w:val="00FB0602"/>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47</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4051</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22</cp:revision>
  <cp:lastPrinted>2023-05-26T10:25:00Z</cp:lastPrinted>
  <dcterms:created xsi:type="dcterms:W3CDTF">2024-01-31T10:05:00Z</dcterms:created>
  <dcterms:modified xsi:type="dcterms:W3CDTF">2024-01-31T12:15:00Z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