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CB40" w14:textId="13FE4239" w:rsidR="00303869" w:rsidRPr="007C7CD0" w:rsidRDefault="0003722F" w:rsidP="00D51B0F">
      <w:pPr>
        <w:jc w:val="center"/>
        <w:rPr>
          <w:b/>
          <w:bCs/>
          <w:u w:val="single"/>
        </w:rPr>
      </w:pPr>
      <w:r w:rsidRPr="007C7CD0">
        <w:rPr>
          <w:b/>
          <w:bCs/>
          <w:u w:val="single"/>
        </w:rPr>
        <w:t>COMMUNICATIONS WORKING PARTY</w:t>
      </w:r>
    </w:p>
    <w:p w14:paraId="54B99C29" w14:textId="77777777" w:rsidR="00EE5EEB" w:rsidRPr="00017D4A" w:rsidRDefault="00EE5EEB" w:rsidP="00D51B0F">
      <w:pPr>
        <w:rPr>
          <w:b/>
          <w:bCs/>
          <w:u w:val="single"/>
        </w:rPr>
      </w:pPr>
      <w:r w:rsidRPr="00017D4A">
        <w:rPr>
          <w:b/>
          <w:bCs/>
          <w:u w:val="single"/>
        </w:rPr>
        <w:t>TERMS OF REFERENCE</w:t>
      </w:r>
    </w:p>
    <w:p w14:paraId="59831D6C" w14:textId="3C0A3DE9" w:rsidR="007C7CD0" w:rsidRDefault="007C7CD0" w:rsidP="00D51B0F">
      <w:r w:rsidRPr="0080063E">
        <w:rPr>
          <w:i/>
          <w:iCs/>
        </w:rPr>
        <w:t>Membership</w:t>
      </w:r>
      <w:r>
        <w:t>:</w:t>
      </w:r>
      <w:r>
        <w:tab/>
      </w:r>
      <w:r>
        <w:tab/>
        <w:t>At least three members of the Council and members of the public co-opted</w:t>
      </w:r>
      <w:r w:rsidR="00AB3496">
        <w:t>.</w:t>
      </w:r>
    </w:p>
    <w:p w14:paraId="6FA8AEC7" w14:textId="08BCDBA7" w:rsidR="00EE5EEB" w:rsidRDefault="00EE5EEB" w:rsidP="00D51B0F">
      <w:r w:rsidRPr="0080063E">
        <w:rPr>
          <w:i/>
          <w:iCs/>
        </w:rPr>
        <w:t>Reports to:</w:t>
      </w:r>
      <w:r>
        <w:tab/>
      </w:r>
      <w:r>
        <w:tab/>
        <w:t xml:space="preserve">Monthly meetings of the </w:t>
      </w:r>
      <w:r w:rsidR="00760EF7">
        <w:t xml:space="preserve">Parish Council / Finance and General Purposes </w:t>
      </w:r>
      <w:r w:rsidR="00760EF7">
        <w:tab/>
      </w:r>
      <w:r w:rsidR="00760EF7">
        <w:tab/>
      </w:r>
      <w:r w:rsidR="00760EF7">
        <w:tab/>
      </w:r>
      <w:r w:rsidR="00760EF7">
        <w:tab/>
        <w:t>Committee*</w:t>
      </w:r>
      <w:r w:rsidR="00AB3496">
        <w:t>.</w:t>
      </w:r>
    </w:p>
    <w:p w14:paraId="3545F8FC" w14:textId="24D62D41" w:rsidR="00EE5EEB" w:rsidRDefault="00EE5EEB" w:rsidP="00D51B0F">
      <w:r w:rsidRPr="0080063E">
        <w:rPr>
          <w:i/>
          <w:iCs/>
        </w:rPr>
        <w:t>Authorised by:</w:t>
      </w:r>
      <w:r>
        <w:tab/>
      </w:r>
      <w:r>
        <w:tab/>
        <w:t xml:space="preserve">Resolution in minute </w:t>
      </w:r>
      <w:r w:rsidR="00E57838">
        <w:t>22/226</w:t>
      </w:r>
      <w:r>
        <w:t xml:space="preserve"> of meeting held </w:t>
      </w:r>
      <w:r w:rsidR="0080063E">
        <w:t>6</w:t>
      </w:r>
      <w:r w:rsidR="0080063E" w:rsidRPr="0080063E">
        <w:rPr>
          <w:vertAlign w:val="superscript"/>
        </w:rPr>
        <w:t>th</w:t>
      </w:r>
      <w:r w:rsidR="0080063E">
        <w:t xml:space="preserve"> March 2023</w:t>
      </w:r>
      <w:r w:rsidR="00AB3496">
        <w:t>.</w:t>
      </w:r>
    </w:p>
    <w:p w14:paraId="586DBC94" w14:textId="6917404A" w:rsidR="00EE5EEB" w:rsidRDefault="006E482D" w:rsidP="006E482D">
      <w:pPr>
        <w:ind w:left="2160" w:hanging="2160"/>
      </w:pPr>
      <w:r w:rsidRPr="0080063E">
        <w:rPr>
          <w:i/>
          <w:iCs/>
        </w:rPr>
        <w:t>Authority to</w:t>
      </w:r>
      <w:r>
        <w:t>:</w:t>
      </w:r>
      <w:r>
        <w:tab/>
        <w:t xml:space="preserve">Organise itself in accordance with </w:t>
      </w:r>
      <w:r w:rsidR="00760EF7">
        <w:t>Parish Council</w:t>
      </w:r>
      <w:r>
        <w:t xml:space="preserve"> Standing Orders</w:t>
      </w:r>
      <w:r w:rsidR="00AB3496">
        <w:t>.</w:t>
      </w:r>
    </w:p>
    <w:p w14:paraId="19AD4548" w14:textId="77777777" w:rsidR="00441805" w:rsidRDefault="007C7CD0" w:rsidP="006E482D">
      <w:pPr>
        <w:ind w:left="2160" w:hanging="2160"/>
      </w:pPr>
      <w:r w:rsidRPr="0080063E">
        <w:rPr>
          <w:i/>
          <w:iCs/>
        </w:rPr>
        <w:t>Aims and Objectives</w:t>
      </w:r>
      <w:r w:rsidR="006E482D">
        <w:t>:</w:t>
      </w:r>
      <w:r w:rsidR="006E482D">
        <w:tab/>
      </w:r>
      <w:r w:rsidR="00441805">
        <w:t>To analyse the effectiveness of the current communications used by the Parish Council, including ‘The Review’ publication.</w:t>
      </w:r>
    </w:p>
    <w:p w14:paraId="76096E7F" w14:textId="274796A7" w:rsidR="00E52615" w:rsidRDefault="00AC77BF" w:rsidP="00441805">
      <w:pPr>
        <w:ind w:left="2160"/>
      </w:pPr>
      <w:r>
        <w:t>To identify new ways of communicating</w:t>
      </w:r>
      <w:r w:rsidR="00E52615">
        <w:t xml:space="preserve"> with the residents of Hatfield Peverel and Nounsley.</w:t>
      </w:r>
    </w:p>
    <w:p w14:paraId="5EC4ACAC" w14:textId="58F405BE" w:rsidR="0013304C" w:rsidRDefault="00E52615" w:rsidP="006E482D">
      <w:pPr>
        <w:ind w:left="2160" w:hanging="2160"/>
      </w:pPr>
      <w:r>
        <w:tab/>
      </w:r>
      <w:r w:rsidR="00C3067D">
        <w:t xml:space="preserve">To produce proposals for </w:t>
      </w:r>
      <w:r w:rsidR="00441805">
        <w:t xml:space="preserve">future communications for </w:t>
      </w:r>
      <w:r w:rsidR="00C3067D">
        <w:t>ratification by the Parish Council</w:t>
      </w:r>
      <w:r w:rsidR="00441805">
        <w:t>/Finance and General Purposes Committee*</w:t>
      </w:r>
      <w:r w:rsidR="00427386">
        <w:t>, including:</w:t>
      </w:r>
    </w:p>
    <w:p w14:paraId="0C9D28E9" w14:textId="5FD15D08" w:rsidR="00427386" w:rsidRDefault="00427386" w:rsidP="00427386">
      <w:pPr>
        <w:pStyle w:val="ListParagraph"/>
        <w:numPr>
          <w:ilvl w:val="0"/>
          <w:numId w:val="1"/>
        </w:numPr>
      </w:pPr>
      <w:r>
        <w:t>Identifying costings and potential outside funding</w:t>
      </w:r>
    </w:p>
    <w:p w14:paraId="34BAD633" w14:textId="306A6559" w:rsidR="00427386" w:rsidRDefault="00427386" w:rsidP="00427386">
      <w:pPr>
        <w:pStyle w:val="ListParagraph"/>
        <w:numPr>
          <w:ilvl w:val="0"/>
          <w:numId w:val="1"/>
        </w:numPr>
      </w:pPr>
      <w:r>
        <w:t>Liaising with the public and other interested parties whe</w:t>
      </w:r>
      <w:r w:rsidR="00D5085C">
        <w:t>re</w:t>
      </w:r>
      <w:r>
        <w:t xml:space="preserve"> necessary</w:t>
      </w:r>
    </w:p>
    <w:p w14:paraId="712247F2" w14:textId="5FE1AB28" w:rsidR="00427386" w:rsidRDefault="00E52615" w:rsidP="00427386">
      <w:pPr>
        <w:pStyle w:val="ListParagraph"/>
        <w:numPr>
          <w:ilvl w:val="0"/>
          <w:numId w:val="1"/>
        </w:numPr>
      </w:pPr>
      <w:r>
        <w:t>Hav</w:t>
      </w:r>
      <w:r w:rsidR="00E51B23">
        <w:t>ing due</w:t>
      </w:r>
      <w:r>
        <w:t xml:space="preserve"> regard to the Standing Orders and Financial Regulations when obtaining costs.</w:t>
      </w:r>
    </w:p>
    <w:p w14:paraId="0FB2CEC2" w14:textId="261B89B3" w:rsidR="00A22C46" w:rsidRDefault="00A22C46" w:rsidP="00E52615">
      <w:pPr>
        <w:ind w:left="2160"/>
      </w:pPr>
      <w:r>
        <w:t xml:space="preserve">To </w:t>
      </w:r>
      <w:r w:rsidR="008879A1">
        <w:t>create</w:t>
      </w:r>
      <w:r>
        <w:t xml:space="preserve"> and monitor a Communications Strategy for the Council.</w:t>
      </w:r>
    </w:p>
    <w:p w14:paraId="39E415F9" w14:textId="3EC7BD37" w:rsidR="00E51B23" w:rsidRDefault="00E51B23" w:rsidP="00E52615">
      <w:pPr>
        <w:ind w:left="2160"/>
      </w:pPr>
      <w:r>
        <w:t>To monitor</w:t>
      </w:r>
      <w:r w:rsidR="00441805">
        <w:t xml:space="preserve"> </w:t>
      </w:r>
      <w:r w:rsidR="003E3492">
        <w:t xml:space="preserve">the effectiveness of the Council’s </w:t>
      </w:r>
      <w:proofErr w:type="gramStart"/>
      <w:r w:rsidR="003E3492">
        <w:t>Social Media</w:t>
      </w:r>
      <w:proofErr w:type="gramEnd"/>
      <w:r w:rsidR="003E3492">
        <w:t xml:space="preserve"> and Electronic Communications Policy, and make recommendations for any amendments.</w:t>
      </w:r>
    </w:p>
    <w:p w14:paraId="62569F3A" w14:textId="6F70150A" w:rsidR="00E52615" w:rsidRDefault="00E52615" w:rsidP="00E52615">
      <w:pPr>
        <w:ind w:left="2160"/>
      </w:pPr>
      <w:r>
        <w:t xml:space="preserve">The responsibility of the website, social media and other communication will remain the responsibility of the Clerk. </w:t>
      </w:r>
    </w:p>
    <w:p w14:paraId="3A213DBE" w14:textId="6623FF60" w:rsidR="00EE5EEB" w:rsidRDefault="00AC77BF" w:rsidP="00D51B0F">
      <w:r w:rsidRPr="0080063E">
        <w:rPr>
          <w:i/>
          <w:iCs/>
        </w:rPr>
        <w:t>Ways of Working</w:t>
      </w:r>
      <w:r>
        <w:t>:</w:t>
      </w:r>
      <w:r>
        <w:tab/>
        <w:t>The working party will appoint a chairman</w:t>
      </w:r>
      <w:r w:rsidR="00AB3496">
        <w:t>.</w:t>
      </w:r>
    </w:p>
    <w:p w14:paraId="15C63E3A" w14:textId="6FF5E41D" w:rsidR="00BB6CDF" w:rsidRDefault="00BB6CDF" w:rsidP="00D51B0F">
      <w:r>
        <w:tab/>
      </w:r>
      <w:r>
        <w:tab/>
      </w:r>
      <w:r>
        <w:tab/>
        <w:t xml:space="preserve">Members of the public may be co-opted, as agreed by the Parish </w:t>
      </w:r>
      <w:r>
        <w:tab/>
      </w:r>
      <w:r>
        <w:tab/>
      </w:r>
      <w:r>
        <w:tab/>
      </w:r>
      <w:r>
        <w:tab/>
        <w:t>Council/Finance and General Purposes Committee*</w:t>
      </w:r>
      <w:r w:rsidR="00AB3496">
        <w:t>.</w:t>
      </w:r>
    </w:p>
    <w:p w14:paraId="7F49BC19" w14:textId="473D2FE2" w:rsidR="00AB3496" w:rsidRDefault="00AB3496" w:rsidP="00D51B0F">
      <w:r>
        <w:tab/>
      </w:r>
      <w:r>
        <w:tab/>
      </w:r>
      <w:r>
        <w:tab/>
        <w:t xml:space="preserve">All decisions and approval of associated expenditure will be made and </w:t>
      </w:r>
      <w:r>
        <w:tab/>
      </w:r>
      <w:r>
        <w:tab/>
      </w:r>
      <w:r>
        <w:tab/>
      </w:r>
      <w:r>
        <w:tab/>
      </w:r>
      <w:proofErr w:type="spellStart"/>
      <w:r>
        <w:t>minuted</w:t>
      </w:r>
      <w:proofErr w:type="spellEnd"/>
      <w:r>
        <w:t xml:space="preserve"> at the Parish Council meetings/Financial and General Purposes </w:t>
      </w:r>
      <w:r>
        <w:tab/>
      </w:r>
      <w:r>
        <w:tab/>
      </w:r>
      <w:r>
        <w:tab/>
      </w:r>
      <w:r>
        <w:tab/>
        <w:t>Committee* meetings.</w:t>
      </w:r>
    </w:p>
    <w:p w14:paraId="63B28917" w14:textId="49E44CBA" w:rsidR="00EA1445" w:rsidRDefault="00EA1445" w:rsidP="00D51B0F">
      <w:r w:rsidRPr="0080063E">
        <w:rPr>
          <w:i/>
          <w:iCs/>
        </w:rPr>
        <w:t xml:space="preserve">Resources and </w:t>
      </w:r>
      <w:r w:rsidR="0080063E" w:rsidRPr="0080063E">
        <w:rPr>
          <w:i/>
          <w:iCs/>
        </w:rPr>
        <w:t>B</w:t>
      </w:r>
      <w:r w:rsidRPr="0080063E">
        <w:rPr>
          <w:i/>
          <w:iCs/>
        </w:rPr>
        <w:t>udget</w:t>
      </w:r>
      <w:r>
        <w:t>:</w:t>
      </w:r>
      <w:r>
        <w:tab/>
      </w:r>
      <w:r w:rsidR="0080063E">
        <w:t>Communications budget (currently ‘The Review’ budget).</w:t>
      </w:r>
    </w:p>
    <w:p w14:paraId="303EC810" w14:textId="41722ADC" w:rsidR="0080063E" w:rsidRDefault="0080063E" w:rsidP="00D51B0F">
      <w:r>
        <w:tab/>
      </w:r>
      <w:r>
        <w:tab/>
      </w:r>
      <w:r>
        <w:tab/>
        <w:t>Sponsorship and advertising revenue.</w:t>
      </w:r>
    </w:p>
    <w:p w14:paraId="284A7426" w14:textId="77777777" w:rsidR="00EE5EEB" w:rsidRDefault="00EE5EEB" w:rsidP="00D51B0F"/>
    <w:p w14:paraId="52505BA7" w14:textId="27A58E91" w:rsidR="00EE5EEB" w:rsidRPr="00A22C46" w:rsidRDefault="00760EF7" w:rsidP="00D51B0F">
      <w:pPr>
        <w:rPr>
          <w:color w:val="FF0000"/>
        </w:rPr>
      </w:pPr>
      <w:r w:rsidRPr="00D5085C">
        <w:rPr>
          <w:color w:val="FF0000"/>
        </w:rPr>
        <w:t>* Dependent on proposed new committee structure</w:t>
      </w:r>
    </w:p>
    <w:sectPr w:rsidR="00EE5EEB" w:rsidRPr="00A22C46" w:rsidSect="00244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203"/>
    <w:multiLevelType w:val="hybridMultilevel"/>
    <w:tmpl w:val="C16AA426"/>
    <w:lvl w:ilvl="0" w:tplc="71BA6C36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6C775F9"/>
    <w:multiLevelType w:val="hybridMultilevel"/>
    <w:tmpl w:val="155E3798"/>
    <w:lvl w:ilvl="0" w:tplc="CE644A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1025">
    <w:abstractNumId w:val="0"/>
  </w:num>
  <w:num w:numId="2" w16cid:durableId="176772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0F"/>
    <w:rsid w:val="00001DB8"/>
    <w:rsid w:val="00017D4A"/>
    <w:rsid w:val="0003722F"/>
    <w:rsid w:val="0013304C"/>
    <w:rsid w:val="0024482B"/>
    <w:rsid w:val="00256752"/>
    <w:rsid w:val="00303869"/>
    <w:rsid w:val="003474AF"/>
    <w:rsid w:val="003E3492"/>
    <w:rsid w:val="00427386"/>
    <w:rsid w:val="00441805"/>
    <w:rsid w:val="006E482D"/>
    <w:rsid w:val="00760EF7"/>
    <w:rsid w:val="007B72D6"/>
    <w:rsid w:val="007C7CD0"/>
    <w:rsid w:val="0080063E"/>
    <w:rsid w:val="008332B0"/>
    <w:rsid w:val="00881FC7"/>
    <w:rsid w:val="008879A1"/>
    <w:rsid w:val="00987BD7"/>
    <w:rsid w:val="00A22C46"/>
    <w:rsid w:val="00AB3496"/>
    <w:rsid w:val="00AC3565"/>
    <w:rsid w:val="00AC77BF"/>
    <w:rsid w:val="00B023D3"/>
    <w:rsid w:val="00BB6CDF"/>
    <w:rsid w:val="00C0369E"/>
    <w:rsid w:val="00C3067D"/>
    <w:rsid w:val="00C94A1E"/>
    <w:rsid w:val="00D5085C"/>
    <w:rsid w:val="00D51B0F"/>
    <w:rsid w:val="00D66300"/>
    <w:rsid w:val="00DD5ADB"/>
    <w:rsid w:val="00DE736D"/>
    <w:rsid w:val="00E51B23"/>
    <w:rsid w:val="00E52615"/>
    <w:rsid w:val="00E53438"/>
    <w:rsid w:val="00E57838"/>
    <w:rsid w:val="00EA1445"/>
    <w:rsid w:val="00EE5EEB"/>
    <w:rsid w:val="00F01D91"/>
    <w:rsid w:val="00FA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B21D"/>
  <w15:docId w15:val="{135F0D02-D807-43EC-9218-4FA47239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munt</dc:creator>
  <cp:lastModifiedBy>Sarah Gaeta</cp:lastModifiedBy>
  <cp:revision>5</cp:revision>
  <cp:lastPrinted>2019-03-22T12:01:00Z</cp:lastPrinted>
  <dcterms:created xsi:type="dcterms:W3CDTF">2023-02-17T09:36:00Z</dcterms:created>
  <dcterms:modified xsi:type="dcterms:W3CDTF">2023-03-16T12:54:00Z</dcterms:modified>
</cp:coreProperties>
</file>