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4F06" w14:textId="77777777" w:rsidR="00D90180" w:rsidRDefault="00586559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NOTICE OF ELECTION</w:t>
      </w:r>
    </w:p>
    <w:p w14:paraId="353A4F07" w14:textId="77777777" w:rsidR="00D90180" w:rsidRDefault="00D90180">
      <w:pPr>
        <w:jc w:val="center"/>
        <w:rPr>
          <w:sz w:val="16"/>
        </w:rPr>
      </w:pPr>
    </w:p>
    <w:p w14:paraId="353A4F08" w14:textId="77777777" w:rsidR="00D90180" w:rsidRPr="00E039C7" w:rsidRDefault="00586559">
      <w:pPr>
        <w:jc w:val="center"/>
        <w:rPr>
          <w:b/>
          <w:sz w:val="48"/>
          <w:szCs w:val="48"/>
        </w:rPr>
      </w:pPr>
      <w:r w:rsidRPr="00E039C7">
        <w:rPr>
          <w:b/>
          <w:sz w:val="48"/>
          <w:szCs w:val="48"/>
        </w:rPr>
        <w:t>Braintree District Council</w:t>
      </w:r>
    </w:p>
    <w:p w14:paraId="353A4F09" w14:textId="77777777" w:rsidR="00D90180" w:rsidRDefault="00D90180">
      <w:pPr>
        <w:jc w:val="center"/>
        <w:rPr>
          <w:b/>
          <w:sz w:val="16"/>
        </w:rPr>
      </w:pPr>
    </w:p>
    <w:p w14:paraId="353A4F0A" w14:textId="77777777" w:rsidR="00D90180" w:rsidRDefault="00586559">
      <w:pPr>
        <w:jc w:val="center"/>
        <w:rPr>
          <w:sz w:val="48"/>
        </w:rPr>
      </w:pPr>
      <w:r>
        <w:rPr>
          <w:b/>
          <w:sz w:val="48"/>
        </w:rPr>
        <w:t>Election of District Councillors</w:t>
      </w:r>
    </w:p>
    <w:p w14:paraId="353A4F0B" w14:textId="77777777" w:rsidR="00D90180" w:rsidRDefault="00D90180">
      <w:pPr>
        <w:jc w:val="center"/>
        <w:rPr>
          <w:sz w:val="16"/>
        </w:rPr>
      </w:pPr>
    </w:p>
    <w:p w14:paraId="353A4F0C" w14:textId="1F8D5F22" w:rsidR="00D90180" w:rsidRPr="0080383D" w:rsidRDefault="006505E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FOR THE DISTRICT WARDS LISTED BELOW</w:t>
      </w:r>
    </w:p>
    <w:p w14:paraId="353A4F0D" w14:textId="77777777" w:rsidR="00D90180" w:rsidRDefault="00D90180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67"/>
        <w:gridCol w:w="3119"/>
        <w:gridCol w:w="1967"/>
      </w:tblGrid>
      <w:tr w:rsidR="00D90180" w:rsidRPr="00372425" w14:paraId="353A4F12" w14:textId="77777777">
        <w:tc>
          <w:tcPr>
            <w:tcW w:w="3119" w:type="dxa"/>
            <w:tcBorders>
              <w:top w:val="single" w:sz="4" w:space="0" w:color="auto"/>
              <w:bottom w:val="single" w:sz="0" w:space="0" w:color="000000"/>
              <w:right w:val="single" w:sz="4" w:space="0" w:color="auto"/>
            </w:tcBorders>
            <w:shd w:val="pct15" w:color="auto" w:fill="FFFFFF"/>
            <w:vAlign w:val="center"/>
          </w:tcPr>
          <w:p w14:paraId="353A4F0E" w14:textId="77777777" w:rsidR="00D90180" w:rsidRPr="00372425" w:rsidRDefault="00586559">
            <w:pPr>
              <w:jc w:val="center"/>
              <w:rPr>
                <w:b/>
                <w:sz w:val="24"/>
                <w:szCs w:val="24"/>
              </w:rPr>
            </w:pPr>
            <w:r w:rsidRPr="00372425">
              <w:rPr>
                <w:b/>
                <w:sz w:val="24"/>
                <w:szCs w:val="24"/>
              </w:rPr>
              <w:t>Wards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4" w:space="0" w:color="auto"/>
            </w:tcBorders>
            <w:shd w:val="pct15" w:color="auto" w:fill="FFFFFF"/>
            <w:vAlign w:val="center"/>
          </w:tcPr>
          <w:p w14:paraId="353A4F0F" w14:textId="77777777" w:rsidR="00D90180" w:rsidRPr="00372425" w:rsidRDefault="00586559">
            <w:pPr>
              <w:jc w:val="center"/>
              <w:rPr>
                <w:b/>
                <w:sz w:val="24"/>
                <w:szCs w:val="24"/>
              </w:rPr>
            </w:pPr>
            <w:r w:rsidRPr="00372425">
              <w:rPr>
                <w:b/>
                <w:sz w:val="24"/>
                <w:szCs w:val="24"/>
              </w:rPr>
              <w:t>Number of District Councillors to be elected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  <w:right w:val="single" w:sz="4" w:space="0" w:color="auto"/>
            </w:tcBorders>
            <w:shd w:val="pct15" w:color="auto" w:fill="FFFFFF"/>
            <w:vAlign w:val="center"/>
          </w:tcPr>
          <w:p w14:paraId="353A4F10" w14:textId="77777777" w:rsidR="00D90180" w:rsidRPr="00372425" w:rsidRDefault="00586559">
            <w:pPr>
              <w:jc w:val="center"/>
              <w:rPr>
                <w:b/>
                <w:sz w:val="24"/>
                <w:szCs w:val="24"/>
              </w:rPr>
            </w:pPr>
            <w:r w:rsidRPr="00372425">
              <w:rPr>
                <w:b/>
                <w:sz w:val="24"/>
                <w:szCs w:val="24"/>
              </w:rPr>
              <w:t>Wards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0" w:space="0" w:color="000000"/>
            </w:tcBorders>
            <w:shd w:val="pct15" w:color="auto" w:fill="FFFFFF"/>
          </w:tcPr>
          <w:p w14:paraId="353A4F11" w14:textId="77777777" w:rsidR="00D90180" w:rsidRPr="00372425" w:rsidRDefault="00586559">
            <w:pPr>
              <w:jc w:val="center"/>
              <w:rPr>
                <w:b/>
                <w:sz w:val="24"/>
                <w:szCs w:val="24"/>
              </w:rPr>
            </w:pPr>
            <w:r w:rsidRPr="00372425">
              <w:rPr>
                <w:b/>
                <w:sz w:val="24"/>
                <w:szCs w:val="24"/>
              </w:rPr>
              <w:t>Number of District Councillors to be elected</w:t>
            </w:r>
          </w:p>
        </w:tc>
      </w:tr>
      <w:tr w:rsidR="00D90180" w:rsidRPr="00372425" w14:paraId="353A4F17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3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 xml:space="preserve">Bocking Blackwater 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4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Three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5" w14:textId="77777777" w:rsidR="00D90180" w:rsidRPr="00372425" w:rsidRDefault="00586559">
            <w:pPr>
              <w:rPr>
                <w:sz w:val="24"/>
                <w:szCs w:val="24"/>
              </w:rPr>
            </w:pPr>
            <w:proofErr w:type="spellStart"/>
            <w:r w:rsidRPr="00372425">
              <w:rPr>
                <w:sz w:val="24"/>
                <w:szCs w:val="24"/>
              </w:rPr>
              <w:t>Hedingham</w:t>
            </w:r>
            <w:proofErr w:type="spellEnd"/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6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</w:tr>
      <w:tr w:rsidR="00D90180" w:rsidRPr="00372425" w14:paraId="353A4F1C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8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Bocking North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9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A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 xml:space="preserve">Kelvedon and </w:t>
            </w:r>
            <w:proofErr w:type="spellStart"/>
            <w:r w:rsidRPr="00372425">
              <w:rPr>
                <w:sz w:val="24"/>
                <w:szCs w:val="24"/>
              </w:rPr>
              <w:t>Feering</w:t>
            </w:r>
            <w:proofErr w:type="spellEnd"/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B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</w:tr>
      <w:tr w:rsidR="00D90180" w:rsidRPr="00372425" w14:paraId="353A4F21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D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Bocking South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E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1F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Rayne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0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One</w:t>
            </w:r>
          </w:p>
        </w:tc>
      </w:tr>
      <w:tr w:rsidR="00D90180" w:rsidRPr="00372425" w14:paraId="353A4F26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2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Braintree Central and Beckers Green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3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Three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4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 xml:space="preserve">Silver End and </w:t>
            </w:r>
            <w:proofErr w:type="spellStart"/>
            <w:r w:rsidRPr="00372425">
              <w:rPr>
                <w:sz w:val="24"/>
                <w:szCs w:val="24"/>
              </w:rPr>
              <w:t>Cressing</w:t>
            </w:r>
            <w:proofErr w:type="spellEnd"/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5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</w:tr>
      <w:tr w:rsidR="00D90180" w:rsidRPr="00372425" w14:paraId="353A4F2B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7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Braintree South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8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9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Stour Valley North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A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One</w:t>
            </w:r>
          </w:p>
        </w:tc>
      </w:tr>
      <w:tr w:rsidR="00D90180" w:rsidRPr="00372425" w14:paraId="353A4F30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C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Braintree West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D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E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Stour Valley South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2F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One</w:t>
            </w:r>
          </w:p>
        </w:tc>
      </w:tr>
      <w:tr w:rsidR="00D90180" w:rsidRPr="00372425" w14:paraId="353A4F35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1" w14:textId="77777777" w:rsidR="00D90180" w:rsidRPr="00372425" w:rsidRDefault="00586559">
            <w:pPr>
              <w:rPr>
                <w:sz w:val="24"/>
                <w:szCs w:val="24"/>
              </w:rPr>
            </w:pPr>
            <w:proofErr w:type="spellStart"/>
            <w:r w:rsidRPr="00372425">
              <w:rPr>
                <w:sz w:val="24"/>
                <w:szCs w:val="24"/>
              </w:rPr>
              <w:t>Bumpstead</w:t>
            </w:r>
            <w:proofErr w:type="spellEnd"/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2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One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3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 xml:space="preserve">The </w:t>
            </w:r>
            <w:proofErr w:type="spellStart"/>
            <w:r w:rsidRPr="00372425">
              <w:rPr>
                <w:sz w:val="24"/>
                <w:szCs w:val="24"/>
              </w:rPr>
              <w:t>Colnes</w:t>
            </w:r>
            <w:proofErr w:type="spellEnd"/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4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</w:tr>
      <w:tr w:rsidR="00D90180" w:rsidRPr="00372425" w14:paraId="353A4F3A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6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Coggeshall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7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8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Three Fields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9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</w:tr>
      <w:tr w:rsidR="00D90180" w:rsidRPr="00372425" w14:paraId="353A4F3F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B" w14:textId="77777777" w:rsidR="00D90180" w:rsidRPr="00372425" w:rsidRDefault="00586559">
            <w:pPr>
              <w:rPr>
                <w:sz w:val="24"/>
                <w:szCs w:val="24"/>
              </w:rPr>
            </w:pPr>
            <w:proofErr w:type="spellStart"/>
            <w:r w:rsidRPr="00372425">
              <w:rPr>
                <w:sz w:val="24"/>
                <w:szCs w:val="24"/>
              </w:rPr>
              <w:t>Gosfield</w:t>
            </w:r>
            <w:proofErr w:type="spellEnd"/>
            <w:r w:rsidRPr="00372425">
              <w:rPr>
                <w:sz w:val="24"/>
                <w:szCs w:val="24"/>
              </w:rPr>
              <w:t xml:space="preserve"> &amp; Greenstead Green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C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One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D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Witham Central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3E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</w:tr>
      <w:tr w:rsidR="00D90180" w:rsidRPr="00372425" w14:paraId="353A4F44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0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Great Notley and Black Notley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1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Three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2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Witham North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3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</w:tr>
      <w:tr w:rsidR="00D90180" w:rsidRPr="00372425" w14:paraId="353A4F49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5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Halstead St Andrews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6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7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Witham South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8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</w:tr>
      <w:tr w:rsidR="00D90180" w:rsidRPr="00372425" w14:paraId="353A4F4E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A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 xml:space="preserve">Halstead </w:t>
            </w:r>
            <w:r w:rsidRPr="00372425">
              <w:rPr>
                <w:sz w:val="24"/>
                <w:szCs w:val="24"/>
              </w:rPr>
              <w:t>Trinity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B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C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Witham West</w:t>
            </w:r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D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</w:tr>
      <w:tr w:rsidR="00D90180" w:rsidRPr="00372425" w14:paraId="353A4F53" w14:textId="77777777"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4F" w14:textId="77777777" w:rsidR="00D90180" w:rsidRPr="00372425" w:rsidRDefault="00586559">
            <w:pPr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 xml:space="preserve">Hatfield Peverel and </w:t>
            </w:r>
            <w:proofErr w:type="spellStart"/>
            <w:r w:rsidRPr="00372425">
              <w:rPr>
                <w:sz w:val="24"/>
                <w:szCs w:val="24"/>
              </w:rPr>
              <w:t>Terling</w:t>
            </w:r>
            <w:proofErr w:type="spellEnd"/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50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Two</w:t>
            </w:r>
          </w:p>
        </w:tc>
        <w:tc>
          <w:tcPr>
            <w:tcW w:w="3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51" w14:textId="77777777" w:rsidR="00D90180" w:rsidRPr="00372425" w:rsidRDefault="00586559">
            <w:pPr>
              <w:rPr>
                <w:sz w:val="24"/>
                <w:szCs w:val="24"/>
              </w:rPr>
            </w:pPr>
            <w:proofErr w:type="spellStart"/>
            <w:r w:rsidRPr="00372425">
              <w:rPr>
                <w:sz w:val="24"/>
                <w:szCs w:val="24"/>
              </w:rPr>
              <w:t>Yeldham</w:t>
            </w:r>
            <w:proofErr w:type="spellEnd"/>
          </w:p>
        </w:tc>
        <w:tc>
          <w:tcPr>
            <w:tcW w:w="19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3A4F52" w14:textId="77777777" w:rsidR="00D90180" w:rsidRPr="00372425" w:rsidRDefault="00586559">
            <w:pPr>
              <w:jc w:val="center"/>
              <w:rPr>
                <w:sz w:val="24"/>
                <w:szCs w:val="24"/>
              </w:rPr>
            </w:pPr>
            <w:r w:rsidRPr="00372425">
              <w:rPr>
                <w:sz w:val="24"/>
                <w:szCs w:val="24"/>
              </w:rPr>
              <w:t>One</w:t>
            </w:r>
          </w:p>
        </w:tc>
      </w:tr>
    </w:tbl>
    <w:p w14:paraId="353A4F54" w14:textId="77777777" w:rsidR="00D90180" w:rsidRPr="00372425" w:rsidRDefault="00D90180">
      <w:pPr>
        <w:rPr>
          <w:sz w:val="24"/>
          <w:szCs w:val="24"/>
        </w:rPr>
      </w:pPr>
    </w:p>
    <w:p w14:paraId="3517332B" w14:textId="59A840E4" w:rsidR="00041C6C" w:rsidRDefault="00041C6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Nomination papers</w:t>
      </w:r>
      <w:r w:rsidRPr="00372425">
        <w:rPr>
          <w:sz w:val="24"/>
          <w:szCs w:val="24"/>
        </w:rPr>
        <w:t xml:space="preserve"> may be</w:t>
      </w:r>
      <w:r w:rsidR="00F67ACD">
        <w:rPr>
          <w:sz w:val="24"/>
          <w:szCs w:val="24"/>
        </w:rPr>
        <w:t xml:space="preserve"> </w:t>
      </w:r>
      <w:r w:rsidRPr="00372425">
        <w:rPr>
          <w:sz w:val="24"/>
          <w:szCs w:val="24"/>
        </w:rPr>
        <w:t xml:space="preserve">obtained </w:t>
      </w:r>
      <w:r>
        <w:rPr>
          <w:sz w:val="24"/>
          <w:szCs w:val="24"/>
        </w:rPr>
        <w:t>from the offices of the Returning Officer during office opening</w:t>
      </w:r>
      <w:r w:rsidR="006518ED">
        <w:rPr>
          <w:sz w:val="24"/>
          <w:szCs w:val="24"/>
        </w:rPr>
        <w:t xml:space="preserve"> hours (9am to 5pm, Monday to Friday).</w:t>
      </w:r>
    </w:p>
    <w:p w14:paraId="0B378843" w14:textId="3B83BBAB" w:rsidR="004D7D40" w:rsidRDefault="0080383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Completed n</w:t>
      </w:r>
      <w:r w:rsidRPr="00372425">
        <w:rPr>
          <w:sz w:val="24"/>
          <w:szCs w:val="24"/>
        </w:rPr>
        <w:t xml:space="preserve">omination papers must be delivered </w:t>
      </w:r>
      <w:r w:rsidR="000C72E3">
        <w:rPr>
          <w:sz w:val="24"/>
          <w:szCs w:val="24"/>
        </w:rPr>
        <w:t xml:space="preserve">by hand </w:t>
      </w:r>
      <w:r w:rsidRPr="00372425">
        <w:rPr>
          <w:sz w:val="24"/>
          <w:szCs w:val="24"/>
        </w:rPr>
        <w:t>to the Returning Officer</w:t>
      </w:r>
      <w:r w:rsidR="004D7D40">
        <w:rPr>
          <w:sz w:val="24"/>
          <w:szCs w:val="24"/>
        </w:rPr>
        <w:t xml:space="preserve"> during office opening hours </w:t>
      </w:r>
      <w:r w:rsidR="00153CA6">
        <w:rPr>
          <w:sz w:val="24"/>
          <w:szCs w:val="24"/>
        </w:rPr>
        <w:t>(9am to 5pm, Monday to Frida</w:t>
      </w:r>
      <w:r w:rsidR="00432F50">
        <w:rPr>
          <w:sz w:val="24"/>
          <w:szCs w:val="24"/>
        </w:rPr>
        <w:t>y and 9am to 4pm on Tuesday 4 April 2023), from the date of this notice but not later than 4pm on Tuesday 4 April 2023.</w:t>
      </w:r>
    </w:p>
    <w:p w14:paraId="353A4F57" w14:textId="69EF591A" w:rsidR="00D90180" w:rsidRDefault="00586559">
      <w:pPr>
        <w:numPr>
          <w:ilvl w:val="0"/>
          <w:numId w:val="1"/>
        </w:numPr>
        <w:jc w:val="both"/>
        <w:rPr>
          <w:sz w:val="24"/>
          <w:szCs w:val="24"/>
        </w:rPr>
      </w:pPr>
      <w:r w:rsidRPr="00372425">
        <w:rPr>
          <w:sz w:val="24"/>
          <w:szCs w:val="24"/>
        </w:rPr>
        <w:t>If any elect</w:t>
      </w:r>
      <w:r w:rsidRPr="00372425">
        <w:rPr>
          <w:sz w:val="24"/>
          <w:szCs w:val="24"/>
        </w:rPr>
        <w:t>ion is contested the poll will take place on Thursday, 4 May 2023</w:t>
      </w:r>
      <w:r w:rsidR="0062622A">
        <w:rPr>
          <w:sz w:val="24"/>
          <w:szCs w:val="24"/>
        </w:rPr>
        <w:t xml:space="preserve"> between the hours of 7am and 10pm</w:t>
      </w:r>
      <w:r w:rsidR="007D7E65">
        <w:rPr>
          <w:sz w:val="24"/>
          <w:szCs w:val="24"/>
        </w:rPr>
        <w:t>.</w:t>
      </w:r>
    </w:p>
    <w:p w14:paraId="0EB27679" w14:textId="7A2C5AD9" w:rsidR="006A4A66" w:rsidRPr="006A4A66" w:rsidRDefault="00D621E0" w:rsidP="0036561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Applications to register to vote</w:t>
      </w:r>
      <w:r w:rsidR="0036561C">
        <w:rPr>
          <w:sz w:val="24"/>
          <w:szCs w:val="24"/>
        </w:rPr>
        <w:t xml:space="preserve"> must reach the Electoral Registration Officer by 12 midnight on Monday 17 April. Applications</w:t>
      </w:r>
      <w:r>
        <w:rPr>
          <w:sz w:val="24"/>
          <w:szCs w:val="24"/>
        </w:rPr>
        <w:t xml:space="preserve"> can be made online</w:t>
      </w:r>
      <w:r w:rsidR="0036561C">
        <w:rPr>
          <w:sz w:val="24"/>
          <w:szCs w:val="24"/>
        </w:rPr>
        <w:t xml:space="preserve"> </w:t>
      </w:r>
      <w:r w:rsidRPr="0036561C">
        <w:rPr>
          <w:b/>
          <w:bCs/>
          <w:sz w:val="24"/>
          <w:szCs w:val="24"/>
        </w:rPr>
        <w:t>https://www.</w:t>
      </w:r>
      <w:r w:rsidR="006A4A66" w:rsidRPr="0036561C">
        <w:rPr>
          <w:b/>
          <w:bCs/>
          <w:sz w:val="24"/>
          <w:szCs w:val="24"/>
        </w:rPr>
        <w:t>gov.uk/register-to-vote</w:t>
      </w:r>
      <w:r w:rsidR="006A4A66">
        <w:rPr>
          <w:sz w:val="24"/>
          <w:szCs w:val="24"/>
        </w:rPr>
        <w:t>.</w:t>
      </w:r>
    </w:p>
    <w:p w14:paraId="353A4F58" w14:textId="23900D4F" w:rsidR="00D90180" w:rsidRPr="00372425" w:rsidRDefault="00586559">
      <w:pPr>
        <w:numPr>
          <w:ilvl w:val="0"/>
          <w:numId w:val="1"/>
        </w:numPr>
        <w:jc w:val="both"/>
        <w:rPr>
          <w:sz w:val="24"/>
          <w:szCs w:val="24"/>
        </w:rPr>
      </w:pPr>
      <w:r w:rsidRPr="00372425">
        <w:rPr>
          <w:sz w:val="24"/>
          <w:szCs w:val="24"/>
        </w:rPr>
        <w:t>Applications, amendments or cancellations of postal votes must reach the Electoral Registration Office</w:t>
      </w:r>
      <w:r w:rsidR="0036706A">
        <w:rPr>
          <w:sz w:val="24"/>
          <w:szCs w:val="24"/>
        </w:rPr>
        <w:t>r</w:t>
      </w:r>
      <w:r w:rsidRPr="00372425">
        <w:rPr>
          <w:sz w:val="24"/>
          <w:szCs w:val="24"/>
        </w:rPr>
        <w:t xml:space="preserve"> by 5pm on Tuesday, 18 April 2023</w:t>
      </w:r>
      <w:r w:rsidR="00B72C5A">
        <w:rPr>
          <w:sz w:val="24"/>
          <w:szCs w:val="24"/>
        </w:rPr>
        <w:t xml:space="preserve"> to be effective for this election.</w:t>
      </w:r>
    </w:p>
    <w:p w14:paraId="353A4F59" w14:textId="1312EC5A" w:rsidR="00D90180" w:rsidRPr="00372425" w:rsidRDefault="001A446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New a</w:t>
      </w:r>
      <w:r w:rsidRPr="00372425">
        <w:rPr>
          <w:sz w:val="24"/>
          <w:szCs w:val="24"/>
        </w:rPr>
        <w:t>pplications to vote by proxy at this election must reach the Electoral Registration</w:t>
      </w:r>
      <w:r w:rsidR="0077219E">
        <w:rPr>
          <w:sz w:val="24"/>
          <w:szCs w:val="24"/>
        </w:rPr>
        <w:t xml:space="preserve"> Officer</w:t>
      </w:r>
      <w:r w:rsidRPr="00372425">
        <w:rPr>
          <w:sz w:val="24"/>
          <w:szCs w:val="24"/>
        </w:rPr>
        <w:t xml:space="preserve"> by 5 pm on Tuesday, 25 April 2023.</w:t>
      </w:r>
    </w:p>
    <w:p w14:paraId="353A4F5A" w14:textId="2957159B" w:rsidR="00D90180" w:rsidRPr="00C4590E" w:rsidRDefault="00586559" w:rsidP="00C4590E">
      <w:pPr>
        <w:numPr>
          <w:ilvl w:val="0"/>
          <w:numId w:val="1"/>
        </w:numPr>
        <w:jc w:val="both"/>
        <w:rPr>
          <w:sz w:val="24"/>
          <w:szCs w:val="24"/>
        </w:rPr>
      </w:pPr>
      <w:r w:rsidRPr="00372425">
        <w:rPr>
          <w:sz w:val="24"/>
          <w:szCs w:val="24"/>
        </w:rPr>
        <w:t xml:space="preserve">Applications to vote by </w:t>
      </w:r>
      <w:r w:rsidR="001D78A1">
        <w:rPr>
          <w:sz w:val="24"/>
          <w:szCs w:val="24"/>
        </w:rPr>
        <w:t xml:space="preserve">emergency </w:t>
      </w:r>
      <w:r w:rsidR="00B047B3">
        <w:rPr>
          <w:sz w:val="24"/>
          <w:szCs w:val="24"/>
        </w:rPr>
        <w:t>proxy</w:t>
      </w:r>
      <w:r w:rsidR="00702C93">
        <w:rPr>
          <w:sz w:val="24"/>
          <w:szCs w:val="24"/>
        </w:rPr>
        <w:t xml:space="preserve"> at this election, applied for on the grounds of a medical emergency</w:t>
      </w:r>
      <w:r w:rsidR="00B126A5">
        <w:rPr>
          <w:sz w:val="24"/>
          <w:szCs w:val="24"/>
        </w:rPr>
        <w:t xml:space="preserve"> or for work/service reasons</w:t>
      </w:r>
      <w:r w:rsidR="00702C93">
        <w:rPr>
          <w:sz w:val="24"/>
          <w:szCs w:val="24"/>
        </w:rPr>
        <w:t xml:space="preserve"> (occurring after 5pm on Tuesday, 25 April</w:t>
      </w:r>
      <w:r w:rsidR="00717AC1">
        <w:rPr>
          <w:sz w:val="24"/>
          <w:szCs w:val="24"/>
        </w:rPr>
        <w:t>),</w:t>
      </w:r>
      <w:r w:rsidR="00B126A5">
        <w:rPr>
          <w:sz w:val="24"/>
          <w:szCs w:val="24"/>
        </w:rPr>
        <w:t xml:space="preserve"> or the form of </w:t>
      </w:r>
      <w:r w:rsidR="00EF14FB">
        <w:rPr>
          <w:sz w:val="24"/>
          <w:szCs w:val="24"/>
        </w:rPr>
        <w:t>acceptable photographic identification you were intending to use to vote has been lost, stolen, damaged</w:t>
      </w:r>
      <w:r w:rsidR="003C41EE">
        <w:rPr>
          <w:sz w:val="24"/>
          <w:szCs w:val="24"/>
        </w:rPr>
        <w:t>,</w:t>
      </w:r>
      <w:r w:rsidR="00EF14FB">
        <w:rPr>
          <w:sz w:val="24"/>
          <w:szCs w:val="24"/>
        </w:rPr>
        <w:t xml:space="preserve"> destroyed, or has not yet been received if applied for recently</w:t>
      </w:r>
      <w:r w:rsidR="00904412">
        <w:rPr>
          <w:sz w:val="24"/>
          <w:szCs w:val="24"/>
        </w:rPr>
        <w:t xml:space="preserve"> must reach the Electoral Registration Officer by 5pm on Thursday, 4 May 2023</w:t>
      </w:r>
      <w:r w:rsidR="003C41EE">
        <w:rPr>
          <w:sz w:val="24"/>
          <w:szCs w:val="24"/>
        </w:rPr>
        <w:t>.</w:t>
      </w:r>
    </w:p>
    <w:p w14:paraId="353A4F5C" w14:textId="28319755" w:rsidR="00D90180" w:rsidRPr="00053209" w:rsidRDefault="00AD2350" w:rsidP="0005320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the purposes of </w:t>
      </w:r>
      <w:r w:rsidR="004E774A">
        <w:rPr>
          <w:sz w:val="24"/>
          <w:szCs w:val="24"/>
        </w:rPr>
        <w:t xml:space="preserve">paragraphs </w:t>
      </w:r>
      <w:r w:rsidR="002728AB">
        <w:rPr>
          <w:sz w:val="24"/>
          <w:szCs w:val="24"/>
        </w:rPr>
        <w:t>1,2,</w:t>
      </w:r>
      <w:r w:rsidR="00F502E4">
        <w:rPr>
          <w:sz w:val="24"/>
          <w:szCs w:val="24"/>
        </w:rPr>
        <w:t>4,</w:t>
      </w:r>
      <w:r w:rsidR="002728AB">
        <w:rPr>
          <w:sz w:val="24"/>
          <w:szCs w:val="24"/>
        </w:rPr>
        <w:t>5</w:t>
      </w:r>
      <w:r w:rsidR="00F43B98">
        <w:rPr>
          <w:sz w:val="24"/>
          <w:szCs w:val="24"/>
        </w:rPr>
        <w:t>,6</w:t>
      </w:r>
      <w:r w:rsidR="00EA6BCE">
        <w:rPr>
          <w:sz w:val="24"/>
          <w:szCs w:val="24"/>
        </w:rPr>
        <w:t xml:space="preserve"> </w:t>
      </w:r>
      <w:r w:rsidR="002728AB">
        <w:rPr>
          <w:sz w:val="24"/>
          <w:szCs w:val="24"/>
        </w:rPr>
        <w:t xml:space="preserve">and </w:t>
      </w:r>
      <w:r w:rsidR="00EA6BCE">
        <w:rPr>
          <w:sz w:val="24"/>
          <w:szCs w:val="24"/>
        </w:rPr>
        <w:t>7</w:t>
      </w:r>
      <w:r w:rsidR="004E774A">
        <w:rPr>
          <w:sz w:val="24"/>
          <w:szCs w:val="24"/>
        </w:rPr>
        <w:t xml:space="preserve"> above, the address of the Returning Officer and Electoral Registration Officer is </w:t>
      </w:r>
      <w:r w:rsidR="004E774A" w:rsidRPr="00372425">
        <w:rPr>
          <w:sz w:val="24"/>
          <w:szCs w:val="24"/>
        </w:rPr>
        <w:t>Causeway House, Bocking End, Braintree, Essex, CM7 9HB</w:t>
      </w:r>
      <w:r w:rsidR="004E774A">
        <w:rPr>
          <w:sz w:val="24"/>
          <w:szCs w:val="24"/>
        </w:rPr>
        <w:t>.</w:t>
      </w:r>
      <w:r w:rsidR="00957EC7">
        <w:rPr>
          <w:sz w:val="24"/>
          <w:szCs w:val="24"/>
        </w:rPr>
        <w:t xml:space="preserve"> </w:t>
      </w:r>
      <w:r w:rsidR="00750EED">
        <w:rPr>
          <w:sz w:val="24"/>
          <w:szCs w:val="24"/>
        </w:rPr>
        <w:t xml:space="preserve">The Returning Officer’s staff can be contacted by email at </w:t>
      </w:r>
      <w:hyperlink r:id="rId7" w:history="1">
        <w:r w:rsidR="004107B8" w:rsidRPr="00766062">
          <w:rPr>
            <w:rStyle w:val="Hyperlink"/>
            <w:sz w:val="24"/>
            <w:szCs w:val="24"/>
          </w:rPr>
          <w:t>elections@braintree.gov.uk</w:t>
        </w:r>
      </w:hyperlink>
      <w:r w:rsidR="004107B8">
        <w:rPr>
          <w:sz w:val="24"/>
          <w:szCs w:val="24"/>
        </w:rPr>
        <w:t xml:space="preserve"> or by telephone on (</w:t>
      </w:r>
      <w:r w:rsidR="001D38B8">
        <w:rPr>
          <w:sz w:val="24"/>
          <w:szCs w:val="24"/>
        </w:rPr>
        <w:t>01376 552525)</w:t>
      </w:r>
      <w:r w:rsidR="00364F45">
        <w:rPr>
          <w:sz w:val="24"/>
          <w:szCs w:val="24"/>
        </w:rPr>
        <w:t>.</w:t>
      </w:r>
    </w:p>
    <w:sectPr w:rsidR="00D90180" w:rsidRPr="00053209" w:rsidSect="0079440E">
      <w:headerReference w:type="default" r:id="rId8"/>
      <w:footerReference w:type="default" r:id="rId9"/>
      <w:pgSz w:w="11907" w:h="16840"/>
      <w:pgMar w:top="720" w:right="720" w:bottom="720" w:left="720" w:header="0" w:footer="2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365B" w14:textId="77777777" w:rsidR="00433877" w:rsidRDefault="00433877">
      <w:r>
        <w:separator/>
      </w:r>
    </w:p>
  </w:endnote>
  <w:endnote w:type="continuationSeparator" w:id="0">
    <w:p w14:paraId="028AD401" w14:textId="77777777" w:rsidR="00433877" w:rsidRDefault="0043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D90180" w14:paraId="353A4F60" w14:textId="77777777">
      <w:tc>
        <w:tcPr>
          <w:tcW w:w="4428" w:type="dxa"/>
        </w:tcPr>
        <w:p w14:paraId="353A4F5E" w14:textId="77777777" w:rsidR="00D90180" w:rsidRDefault="00586559">
          <w:r>
            <w:t>Dated Tuesday 21 March 2023</w:t>
          </w:r>
        </w:p>
      </w:tc>
      <w:tc>
        <w:tcPr>
          <w:tcW w:w="5745" w:type="dxa"/>
        </w:tcPr>
        <w:p w14:paraId="353A4F5F" w14:textId="77777777" w:rsidR="00D90180" w:rsidRDefault="00586559">
          <w:pPr>
            <w:jc w:val="right"/>
          </w:pPr>
          <w:r>
            <w:t xml:space="preserve">Dan </w:t>
          </w:r>
          <w:r>
            <w:t>Gascoyne</w:t>
          </w:r>
        </w:p>
      </w:tc>
    </w:tr>
    <w:tr w:rsidR="00D90180" w14:paraId="353A4F64" w14:textId="77777777">
      <w:tc>
        <w:tcPr>
          <w:tcW w:w="4428" w:type="dxa"/>
        </w:tcPr>
        <w:p w14:paraId="353A4F61" w14:textId="77777777" w:rsidR="00D90180" w:rsidRDefault="00D90180">
          <w:pPr>
            <w:jc w:val="center"/>
          </w:pPr>
        </w:p>
        <w:p w14:paraId="353A4F62" w14:textId="77777777" w:rsidR="00D90180" w:rsidRDefault="00D90180"/>
      </w:tc>
      <w:tc>
        <w:tcPr>
          <w:tcW w:w="5745" w:type="dxa"/>
        </w:tcPr>
        <w:p w14:paraId="353A4F63" w14:textId="77777777" w:rsidR="00D90180" w:rsidRDefault="00586559">
          <w:pPr>
            <w:jc w:val="right"/>
          </w:pPr>
          <w:r>
            <w:t>Returning Officer</w:t>
          </w:r>
        </w:p>
      </w:tc>
    </w:tr>
  </w:tbl>
  <w:p w14:paraId="353A4F65" w14:textId="77777777" w:rsidR="00D90180" w:rsidRDefault="00586559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Causeway House, Bocking End, Braintree, Essex, CM7 </w:t>
    </w:r>
    <w:proofErr w:type="gramStart"/>
    <w:r>
      <w:rPr>
        <w:sz w:val="16"/>
      </w:rPr>
      <w:t>9HB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B8FE" w14:textId="77777777" w:rsidR="00433877" w:rsidRDefault="00433877">
      <w:r>
        <w:separator/>
      </w:r>
    </w:p>
  </w:footnote>
  <w:footnote w:type="continuationSeparator" w:id="0">
    <w:p w14:paraId="78DD9F08" w14:textId="77777777" w:rsidR="00433877" w:rsidRDefault="0043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A4F5D" w14:textId="77777777" w:rsidR="00D90180" w:rsidRDefault="00D901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F0DB1"/>
    <w:multiLevelType w:val="multilevel"/>
    <w:tmpl w:val="31EC82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26402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180"/>
    <w:rsid w:val="00041C6C"/>
    <w:rsid w:val="00053209"/>
    <w:rsid w:val="000C72E3"/>
    <w:rsid w:val="00153CA6"/>
    <w:rsid w:val="001A4469"/>
    <w:rsid w:val="001D38B8"/>
    <w:rsid w:val="001D78A1"/>
    <w:rsid w:val="002728AB"/>
    <w:rsid w:val="00364F45"/>
    <w:rsid w:val="0036561C"/>
    <w:rsid w:val="0036706A"/>
    <w:rsid w:val="00372425"/>
    <w:rsid w:val="003C41EE"/>
    <w:rsid w:val="004107B8"/>
    <w:rsid w:val="00432F50"/>
    <w:rsid w:val="00433877"/>
    <w:rsid w:val="004D7D40"/>
    <w:rsid w:val="004E774A"/>
    <w:rsid w:val="00586559"/>
    <w:rsid w:val="0062622A"/>
    <w:rsid w:val="006505E2"/>
    <w:rsid w:val="006518ED"/>
    <w:rsid w:val="00654F5D"/>
    <w:rsid w:val="006630B4"/>
    <w:rsid w:val="006A4A66"/>
    <w:rsid w:val="00702C93"/>
    <w:rsid w:val="00717AC1"/>
    <w:rsid w:val="00750EED"/>
    <w:rsid w:val="0077219E"/>
    <w:rsid w:val="0079440E"/>
    <w:rsid w:val="007D7E65"/>
    <w:rsid w:val="0080383D"/>
    <w:rsid w:val="008A1C28"/>
    <w:rsid w:val="00904412"/>
    <w:rsid w:val="00957EC7"/>
    <w:rsid w:val="00AD2350"/>
    <w:rsid w:val="00B047B3"/>
    <w:rsid w:val="00B126A5"/>
    <w:rsid w:val="00B72C5A"/>
    <w:rsid w:val="00BD5119"/>
    <w:rsid w:val="00C36BDA"/>
    <w:rsid w:val="00C4590E"/>
    <w:rsid w:val="00D621E0"/>
    <w:rsid w:val="00D90180"/>
    <w:rsid w:val="00E039C7"/>
    <w:rsid w:val="00EA6BCE"/>
    <w:rsid w:val="00ED48B3"/>
    <w:rsid w:val="00EF14FB"/>
    <w:rsid w:val="00F43B98"/>
    <w:rsid w:val="00F502E4"/>
    <w:rsid w:val="00F67ACD"/>
    <w:rsid w:val="00FC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A4F06"/>
  <w15:docId w15:val="{57AE8FB9-6099-4786-8CA4-DC959820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ctions@braintre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0</DocSecurity>
  <Lines>18</Lines>
  <Paragraphs>5</Paragraphs>
  <ScaleCrop>false</ScaleCrop>
  <Company>Braintree District Council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Summerville, Mike</dc:creator>
  <cp:lastModifiedBy>Sarah Gaeta</cp:lastModifiedBy>
  <cp:revision>2</cp:revision>
  <dcterms:created xsi:type="dcterms:W3CDTF">2023-03-23T15:20:00Z</dcterms:created>
  <dcterms:modified xsi:type="dcterms:W3CDTF">2023-03-23T15:20:00Z</dcterms:modified>
</cp:coreProperties>
</file>